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5DD" w:rsidRPr="0052548E" w:rsidRDefault="006E35DD" w:rsidP="006E35DD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PMingLiU" w:hAnsi="Arial" w:cs="Arial"/>
          <w:b/>
          <w:bCs/>
          <w:sz w:val="28"/>
          <w:lang w:eastAsia="zh-TW"/>
        </w:rPr>
      </w:pPr>
      <w:bookmarkStart w:id="0" w:name="OLE_LINK8"/>
      <w:r w:rsidRPr="0052548E">
        <w:rPr>
          <w:rFonts w:ascii="Arial" w:eastAsia="PMingLiU" w:hAnsi="Arial" w:cs="Arial"/>
          <w:b/>
          <w:bCs/>
          <w:sz w:val="28"/>
        </w:rPr>
        <w:t>3GPP TSG RAN WG1 Meeting #</w:t>
      </w:r>
      <w:r>
        <w:rPr>
          <w:rFonts w:ascii="Arial" w:eastAsia="PMingLiU" w:hAnsi="Arial" w:cs="Arial"/>
          <w:b/>
          <w:bCs/>
          <w:sz w:val="28"/>
        </w:rPr>
        <w:t>8</w:t>
      </w:r>
      <w:r>
        <w:rPr>
          <w:rFonts w:ascii="Arial" w:eastAsia="PMingLiU" w:hAnsi="Arial" w:cs="Arial" w:hint="eastAsia"/>
          <w:b/>
          <w:bCs/>
          <w:sz w:val="28"/>
        </w:rPr>
        <w:t xml:space="preserve">7                 </w:t>
      </w:r>
      <w:r>
        <w:rPr>
          <w:rFonts w:ascii="Arial" w:eastAsia="PMingLiU" w:hAnsi="Arial" w:cs="Arial"/>
          <w:b/>
          <w:bCs/>
          <w:sz w:val="28"/>
        </w:rPr>
        <w:tab/>
      </w:r>
      <w:r>
        <w:rPr>
          <w:rFonts w:ascii="Arial" w:eastAsia="PMingLiU" w:hAnsi="Arial" w:cs="Arial"/>
          <w:b/>
          <w:bCs/>
          <w:sz w:val="28"/>
        </w:rPr>
        <w:tab/>
      </w:r>
      <w:r w:rsidRPr="0052548E">
        <w:rPr>
          <w:rFonts w:ascii="Arial" w:eastAsia="PMingLiU" w:hAnsi="Arial" w:cs="Arial"/>
          <w:b/>
          <w:bCs/>
          <w:sz w:val="28"/>
        </w:rPr>
        <w:t>R1-16</w:t>
      </w:r>
      <w:r w:rsidR="00B22E79">
        <w:rPr>
          <w:rFonts w:ascii="Arial" w:eastAsia="PMingLiU" w:hAnsi="Arial" w:cs="Arial" w:hint="eastAsia"/>
          <w:b/>
          <w:bCs/>
          <w:sz w:val="28"/>
          <w:lang w:eastAsia="zh-TW"/>
        </w:rPr>
        <w:t>12125</w:t>
      </w:r>
    </w:p>
    <w:p w:rsidR="006E35DD" w:rsidRPr="0052548E" w:rsidRDefault="006E35DD" w:rsidP="006E35DD">
      <w:pPr>
        <w:tabs>
          <w:tab w:val="center" w:pos="4536"/>
          <w:tab w:val="right" w:pos="9072"/>
        </w:tabs>
        <w:rPr>
          <w:rFonts w:ascii="Arial" w:eastAsia="PMingLiU" w:hAnsi="Arial" w:cs="Arial"/>
          <w:b/>
          <w:bCs/>
          <w:sz w:val="28"/>
        </w:rPr>
      </w:pPr>
      <w:r>
        <w:rPr>
          <w:rFonts w:ascii="Arial" w:eastAsia="PMingLiU" w:hAnsi="Arial" w:cs="Arial" w:hint="eastAsia"/>
          <w:b/>
          <w:bCs/>
          <w:sz w:val="28"/>
        </w:rPr>
        <w:t>Reno</w:t>
      </w:r>
      <w:r>
        <w:rPr>
          <w:rFonts w:ascii="Arial" w:eastAsia="PMingLiU" w:hAnsi="Arial" w:cs="Arial"/>
          <w:b/>
          <w:bCs/>
          <w:sz w:val="28"/>
        </w:rPr>
        <w:t xml:space="preserve">, </w:t>
      </w:r>
      <w:r>
        <w:rPr>
          <w:rFonts w:ascii="Arial" w:eastAsia="PMingLiU" w:hAnsi="Arial" w:cs="Arial" w:hint="eastAsia"/>
          <w:b/>
          <w:bCs/>
          <w:sz w:val="28"/>
        </w:rPr>
        <w:t>USA</w:t>
      </w:r>
      <w:r>
        <w:rPr>
          <w:rFonts w:ascii="Arial" w:eastAsia="PMingLiU" w:hAnsi="Arial" w:cs="Arial"/>
          <w:b/>
          <w:bCs/>
          <w:sz w:val="28"/>
        </w:rPr>
        <w:t xml:space="preserve"> </w:t>
      </w:r>
      <w:r>
        <w:rPr>
          <w:rFonts w:ascii="Arial" w:eastAsia="PMingLiU" w:hAnsi="Arial" w:cs="Arial" w:hint="eastAsia"/>
          <w:b/>
          <w:bCs/>
          <w:sz w:val="28"/>
        </w:rPr>
        <w:t>14</w:t>
      </w:r>
      <w:r w:rsidRPr="00682C74">
        <w:rPr>
          <w:rFonts w:ascii="Arial" w:eastAsia="PMingLiU" w:hAnsi="Arial" w:cs="Arial" w:hint="eastAsia"/>
          <w:b/>
          <w:bCs/>
          <w:sz w:val="28"/>
          <w:vertAlign w:val="superscript"/>
        </w:rPr>
        <w:t>th</w:t>
      </w:r>
      <w:r>
        <w:rPr>
          <w:rFonts w:ascii="Arial" w:eastAsia="PMingLiU" w:hAnsi="Arial" w:cs="Arial" w:hint="eastAsia"/>
          <w:b/>
          <w:bCs/>
          <w:sz w:val="28"/>
        </w:rPr>
        <w:t xml:space="preserve"> </w:t>
      </w:r>
      <w:r w:rsidRPr="0052548E">
        <w:rPr>
          <w:rFonts w:ascii="Arial" w:eastAsia="PMingLiU" w:hAnsi="Arial" w:cs="Arial"/>
          <w:b/>
          <w:bCs/>
          <w:sz w:val="28"/>
        </w:rPr>
        <w:t xml:space="preserve">- </w:t>
      </w:r>
      <w:r>
        <w:rPr>
          <w:rFonts w:ascii="Arial" w:eastAsia="PMingLiU" w:hAnsi="Arial" w:cs="Arial" w:hint="eastAsia"/>
          <w:b/>
          <w:bCs/>
          <w:sz w:val="28"/>
        </w:rPr>
        <w:t>18</w:t>
      </w:r>
      <w:r w:rsidRPr="0052548E">
        <w:rPr>
          <w:rFonts w:ascii="Arial" w:eastAsia="PMingLiU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eastAsia="PMingLiU" w:hAnsi="Arial" w:cs="Arial"/>
          <w:b/>
          <w:bCs/>
          <w:sz w:val="28"/>
        </w:rPr>
        <w:t xml:space="preserve"> </w:t>
      </w:r>
      <w:r>
        <w:rPr>
          <w:rFonts w:ascii="Arial" w:eastAsia="PMingLiU" w:hAnsi="Arial" w:cs="Arial" w:hint="eastAsia"/>
          <w:b/>
          <w:bCs/>
          <w:sz w:val="28"/>
        </w:rPr>
        <w:t>November</w:t>
      </w:r>
      <w:r w:rsidRPr="0052548E">
        <w:rPr>
          <w:rFonts w:ascii="Arial" w:eastAsia="PMingLiU" w:hAnsi="Arial" w:cs="Arial"/>
          <w:b/>
          <w:bCs/>
          <w:sz w:val="28"/>
        </w:rPr>
        <w:t xml:space="preserve"> 2016</w:t>
      </w:r>
    </w:p>
    <w:p w:rsidR="004A30D0" w:rsidRPr="00411159" w:rsidRDefault="004A30D0" w:rsidP="004A30D0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401E99">
        <w:rPr>
          <w:rFonts w:eastAsiaTheme="minorEastAsia" w:hint="eastAsia"/>
          <w:sz w:val="28"/>
          <w:szCs w:val="28"/>
          <w:lang w:eastAsia="zh-TW"/>
        </w:rPr>
        <w:t xml:space="preserve">Remaining issues </w:t>
      </w:r>
      <w:r w:rsidR="00B22E79">
        <w:rPr>
          <w:rFonts w:eastAsiaTheme="minorEastAsia" w:hint="eastAsia"/>
          <w:sz w:val="28"/>
          <w:szCs w:val="28"/>
          <w:lang w:eastAsia="zh-TW"/>
        </w:rPr>
        <w:t>i</w:t>
      </w:r>
      <w:r w:rsidR="00401E99">
        <w:rPr>
          <w:rFonts w:eastAsiaTheme="minorEastAsia" w:hint="eastAsia"/>
          <w:sz w:val="28"/>
          <w:szCs w:val="28"/>
          <w:lang w:eastAsia="zh-TW"/>
        </w:rPr>
        <w:t>n e</w:t>
      </w:r>
      <w:r w:rsidR="006E35DD">
        <w:rPr>
          <w:rFonts w:eastAsiaTheme="minorEastAsia" w:hint="eastAsia"/>
          <w:sz w:val="28"/>
          <w:szCs w:val="28"/>
          <w:lang w:eastAsia="zh-TW"/>
        </w:rPr>
        <w:t xml:space="preserve">valuation </w:t>
      </w:r>
      <w:r w:rsidR="00401E99">
        <w:rPr>
          <w:rFonts w:eastAsiaTheme="minorEastAsia" w:hint="eastAsia"/>
          <w:sz w:val="28"/>
          <w:szCs w:val="28"/>
          <w:lang w:eastAsia="zh-TW"/>
        </w:rPr>
        <w:t>methodology</w:t>
      </w:r>
      <w:r w:rsidR="009B4849">
        <w:rPr>
          <w:rFonts w:eastAsiaTheme="minorEastAsia" w:hint="eastAsia"/>
          <w:sz w:val="28"/>
          <w:szCs w:val="28"/>
          <w:lang w:eastAsia="zh-TW"/>
        </w:rPr>
        <w:t xml:space="preserve"> for dynamic TDD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 </w:t>
      </w:r>
      <w:r w:rsidR="006E35DD">
        <w:rPr>
          <w:rFonts w:eastAsiaTheme="minorEastAsia" w:hint="eastAsia"/>
          <w:sz w:val="28"/>
          <w:szCs w:val="28"/>
          <w:lang w:eastAsia="zh-TW"/>
        </w:rPr>
        <w:t>7.1.6.1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  <w:r w:rsidR="009661D1">
        <w:rPr>
          <w:rFonts w:eastAsia="PMingLiU" w:hint="eastAsia"/>
          <w:sz w:val="28"/>
          <w:szCs w:val="28"/>
          <w:lang w:eastAsia="zh-TW"/>
        </w:rPr>
        <w:t xml:space="preserve"> </w:t>
      </w:r>
    </w:p>
    <w:p w:rsidR="0072733D" w:rsidRPr="00463DBC" w:rsidRDefault="004A0872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4A0872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eastAsiaTheme="minorEastAsia"/>
          <w:b w:val="0"/>
          <w:sz w:val="32"/>
          <w:lang w:eastAsia="zh-TW"/>
        </w:rPr>
      </w:pPr>
      <w:r w:rsidRPr="00463DBC">
        <w:rPr>
          <w:b w:val="0"/>
          <w:sz w:val="32"/>
        </w:rPr>
        <w:t>Introduction</w:t>
      </w:r>
    </w:p>
    <w:p w:rsidR="003F470A" w:rsidRDefault="003F470A" w:rsidP="003F470A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RAN#86</w:t>
      </w:r>
      <w:sdt>
        <w:sdtPr>
          <w:rPr>
            <w:rFonts w:eastAsiaTheme="minorEastAsia" w:hint="eastAsia"/>
            <w:lang w:eastAsia="zh-TW"/>
          </w:rPr>
          <w:id w:val="782350882"/>
          <w:citation/>
        </w:sdtPr>
        <w:sdtContent>
          <w:r w:rsidR="004A0872">
            <w:rPr>
              <w:rFonts w:eastAsiaTheme="minorEastAsia"/>
              <w:lang w:eastAsia="zh-TW"/>
            </w:rPr>
            <w:fldChar w:fldCharType="begin"/>
          </w:r>
          <w:r w:rsidR="00F22FAC">
            <w:rPr>
              <w:rFonts w:eastAsiaTheme="minorEastAsia"/>
              <w:lang w:eastAsia="zh-TW"/>
            </w:rPr>
            <w:instrText xml:space="preserve"> </w:instrText>
          </w:r>
          <w:r w:rsidR="00F22FAC">
            <w:rPr>
              <w:rFonts w:eastAsiaTheme="minorEastAsia" w:hint="eastAsia"/>
              <w:lang w:eastAsia="zh-TW"/>
            </w:rPr>
            <w:instrText>CITATION 1 \l 1028</w:instrText>
          </w:r>
          <w:r w:rsidR="00F22FAC">
            <w:rPr>
              <w:rFonts w:eastAsiaTheme="minorEastAsia"/>
              <w:lang w:eastAsia="zh-TW"/>
            </w:rPr>
            <w:instrText xml:space="preserve"> </w:instrText>
          </w:r>
          <w:r w:rsidR="004A0872">
            <w:rPr>
              <w:rFonts w:eastAsiaTheme="minorEastAsia"/>
              <w:lang w:eastAsia="zh-TW"/>
            </w:rPr>
            <w:fldChar w:fldCharType="separate"/>
          </w:r>
          <w:r w:rsidR="00F22FAC">
            <w:rPr>
              <w:rFonts w:eastAsiaTheme="minorEastAsia" w:hint="eastAsia"/>
              <w:noProof/>
              <w:lang w:eastAsia="zh-TW"/>
            </w:rPr>
            <w:t xml:space="preserve"> </w:t>
          </w:r>
          <w:r w:rsidR="00F22FAC" w:rsidRPr="00F22FAC">
            <w:rPr>
              <w:rFonts w:eastAsiaTheme="minorEastAsia"/>
              <w:noProof/>
              <w:lang w:eastAsia="zh-TW"/>
            </w:rPr>
            <w:t>[1]</w:t>
          </w:r>
          <w:r w:rsidR="004A0872">
            <w:rPr>
              <w:rFonts w:eastAsiaTheme="minorEastAsia"/>
              <w:lang w:eastAsia="zh-TW"/>
            </w:rPr>
            <w:fldChar w:fldCharType="end"/>
          </w:r>
        </w:sdtContent>
      </w:sdt>
      <w:r>
        <w:rPr>
          <w:rFonts w:eastAsiaTheme="minorEastAsia" w:hint="eastAsia"/>
          <w:lang w:eastAsia="zh-TW"/>
        </w:rPr>
        <w:t xml:space="preserve">, the evaluation methodology for </w:t>
      </w:r>
      <w:r w:rsidR="000F0F0F">
        <w:rPr>
          <w:rFonts w:eastAsiaTheme="minorEastAsia" w:hint="eastAsia"/>
          <w:lang w:eastAsia="zh-TW"/>
        </w:rPr>
        <w:t>dynamic TDD</w:t>
      </w:r>
      <w:r>
        <w:rPr>
          <w:rFonts w:eastAsiaTheme="minorEastAsia" w:hint="eastAsia"/>
          <w:lang w:eastAsia="zh-TW"/>
        </w:rPr>
        <w:t xml:space="preserve"> was discussed and the following WFs were agreed: </w:t>
      </w:r>
    </w:p>
    <w:tbl>
      <w:tblPr>
        <w:tblStyle w:val="TableGrid"/>
        <w:tblW w:w="0" w:type="auto"/>
        <w:tblLook w:val="04A0"/>
      </w:tblPr>
      <w:tblGrid>
        <w:gridCol w:w="9864"/>
      </w:tblGrid>
      <w:tr w:rsidR="003F470A" w:rsidTr="003F470A">
        <w:tc>
          <w:tcPr>
            <w:tcW w:w="9864" w:type="dxa"/>
          </w:tcPr>
          <w:p w:rsidR="003F470A" w:rsidRPr="00583303" w:rsidRDefault="003F470A" w:rsidP="003F470A">
            <w:pPr>
              <w:rPr>
                <w:szCs w:val="20"/>
              </w:rPr>
            </w:pPr>
            <w:r w:rsidRPr="00583303">
              <w:rPr>
                <w:szCs w:val="20"/>
                <w:highlight w:val="green"/>
              </w:rPr>
              <w:t>Agreement:</w:t>
            </w:r>
          </w:p>
          <w:p w:rsidR="003F470A" w:rsidRPr="006B2C20" w:rsidRDefault="003F470A" w:rsidP="003F470A">
            <w:pPr>
              <w:numPr>
                <w:ilvl w:val="0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 xml:space="preserve">The WF in </w:t>
            </w:r>
            <w:r w:rsidRPr="00F22FAC">
              <w:rPr>
                <w:szCs w:val="20"/>
              </w:rPr>
              <w:t>R1-168053</w:t>
            </w:r>
            <w:sdt>
              <w:sdtPr>
                <w:rPr>
                  <w:szCs w:val="20"/>
                </w:rPr>
                <w:id w:val="782350883"/>
                <w:citation/>
              </w:sdtPr>
              <w:sdtContent>
                <w:r w:rsidR="004A0872">
                  <w:rPr>
                    <w:szCs w:val="20"/>
                  </w:rPr>
                  <w:fldChar w:fldCharType="begin"/>
                </w:r>
                <w:r w:rsidR="00F22FAC">
                  <w:rPr>
                    <w:rFonts w:eastAsia="PMingLiU"/>
                    <w:szCs w:val="20"/>
                    <w:lang w:eastAsia="zh-TW"/>
                  </w:rPr>
                  <w:instrText xml:space="preserve"> </w:instrText>
                </w:r>
                <w:r w:rsidR="00F22FAC">
                  <w:rPr>
                    <w:rFonts w:eastAsia="PMingLiU" w:hint="eastAsia"/>
                    <w:szCs w:val="20"/>
                    <w:lang w:eastAsia="zh-TW"/>
                  </w:rPr>
                  <w:instrText>CITATION 2 \l 1028</w:instrText>
                </w:r>
                <w:r w:rsidR="00F22FAC">
                  <w:rPr>
                    <w:rFonts w:eastAsia="PMingLiU"/>
                    <w:szCs w:val="20"/>
                    <w:lang w:eastAsia="zh-TW"/>
                  </w:rPr>
                  <w:instrText xml:space="preserve"> </w:instrText>
                </w:r>
                <w:r w:rsidR="004A0872">
                  <w:rPr>
                    <w:szCs w:val="20"/>
                  </w:rPr>
                  <w:fldChar w:fldCharType="separate"/>
                </w:r>
                <w:r w:rsidR="00F22FAC">
                  <w:rPr>
                    <w:rFonts w:eastAsia="PMingLiU" w:hint="eastAsia"/>
                    <w:noProof/>
                    <w:szCs w:val="20"/>
                    <w:lang w:eastAsia="zh-TW"/>
                  </w:rPr>
                  <w:t xml:space="preserve"> </w:t>
                </w:r>
                <w:r w:rsidR="00F22FAC" w:rsidRPr="00F22FAC">
                  <w:rPr>
                    <w:rFonts w:eastAsia="PMingLiU"/>
                    <w:noProof/>
                    <w:szCs w:val="20"/>
                    <w:lang w:eastAsia="zh-TW"/>
                  </w:rPr>
                  <w:t>[2]</w:t>
                </w:r>
                <w:r w:rsidR="004A0872">
                  <w:rPr>
                    <w:szCs w:val="20"/>
                  </w:rPr>
                  <w:fldChar w:fldCharType="end"/>
                </w:r>
              </w:sdtContent>
            </w:sdt>
            <w:r w:rsidRPr="006B2C20">
              <w:rPr>
                <w:szCs w:val="20"/>
              </w:rPr>
              <w:t xml:space="preserve"> is agreed, with the following updates:</w:t>
            </w:r>
          </w:p>
          <w:p w:rsidR="003F470A" w:rsidRPr="006B2C20" w:rsidRDefault="003F470A" w:rsidP="003F470A">
            <w:pPr>
              <w:numPr>
                <w:ilvl w:val="1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 xml:space="preserve">Channel model: </w:t>
            </w:r>
          </w:p>
          <w:p w:rsidR="003F470A" w:rsidRPr="006B2C20" w:rsidRDefault="003F470A" w:rsidP="003F470A">
            <w:pPr>
              <w:numPr>
                <w:ilvl w:val="2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>Current entries are used as a starting point</w:t>
            </w:r>
          </w:p>
          <w:p w:rsidR="003F470A" w:rsidRPr="006B2C20" w:rsidRDefault="003F470A" w:rsidP="003F470A">
            <w:pPr>
              <w:numPr>
                <w:ilvl w:val="2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>Can further discussion whether or not to update the channel model</w:t>
            </w:r>
          </w:p>
          <w:p w:rsidR="003F470A" w:rsidRPr="006B2C20" w:rsidRDefault="003F470A" w:rsidP="003F470A">
            <w:pPr>
              <w:numPr>
                <w:ilvl w:val="1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>Traffic model</w:t>
            </w:r>
          </w:p>
          <w:p w:rsidR="003F470A" w:rsidRPr="006B2C20" w:rsidRDefault="003F470A" w:rsidP="003F470A">
            <w:pPr>
              <w:numPr>
                <w:ilvl w:val="2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>Add optional DL/UL ratio of 1:1</w:t>
            </w:r>
          </w:p>
          <w:p w:rsidR="003F470A" w:rsidRPr="006B2C20" w:rsidRDefault="003F470A" w:rsidP="003F470A">
            <w:pPr>
              <w:numPr>
                <w:ilvl w:val="2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>Add one more packet size of 2Mbtyes</w:t>
            </w:r>
          </w:p>
          <w:p w:rsidR="003F470A" w:rsidRPr="006B2C20" w:rsidRDefault="003F470A" w:rsidP="003F470A">
            <w:pPr>
              <w:numPr>
                <w:ilvl w:val="2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>Add “other FTP model is not precluded”</w:t>
            </w:r>
          </w:p>
          <w:p w:rsidR="003F470A" w:rsidRPr="006B2C20" w:rsidRDefault="003F470A" w:rsidP="003F470A">
            <w:pPr>
              <w:numPr>
                <w:ilvl w:val="1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>UE receive noise figure:</w:t>
            </w:r>
          </w:p>
          <w:p w:rsidR="003F470A" w:rsidRPr="006B2C20" w:rsidRDefault="003F470A" w:rsidP="003F470A">
            <w:pPr>
              <w:numPr>
                <w:ilvl w:val="2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>Update according to last meeting’s agreements on the noise figures (i.e., 10dB vs. 13dB)</w:t>
            </w:r>
          </w:p>
          <w:p w:rsidR="003F470A" w:rsidRPr="006B2C20" w:rsidRDefault="003F470A" w:rsidP="003F470A">
            <w:pPr>
              <w:numPr>
                <w:ilvl w:val="1"/>
                <w:numId w:val="48"/>
              </w:numPr>
              <w:rPr>
                <w:szCs w:val="20"/>
              </w:rPr>
            </w:pPr>
            <w:r w:rsidRPr="006B2C20">
              <w:rPr>
                <w:szCs w:val="20"/>
              </w:rPr>
              <w:t>Layout</w:t>
            </w:r>
          </w:p>
          <w:p w:rsidR="003F470A" w:rsidRDefault="003F470A" w:rsidP="003F470A">
            <w:pPr>
              <w:numPr>
                <w:ilvl w:val="2"/>
                <w:numId w:val="48"/>
              </w:numPr>
              <w:rPr>
                <w:rFonts w:eastAsiaTheme="minorEastAsia"/>
                <w:szCs w:val="20"/>
              </w:rPr>
            </w:pPr>
            <w:r w:rsidRPr="006B2C20">
              <w:rPr>
                <w:szCs w:val="20"/>
              </w:rPr>
              <w:t>Add: FFS other cluster dropping models for dense Urban</w:t>
            </w:r>
          </w:p>
          <w:p w:rsidR="003F470A" w:rsidRPr="000D5EE0" w:rsidRDefault="003F470A" w:rsidP="003F470A">
            <w:pPr>
              <w:rPr>
                <w:szCs w:val="20"/>
              </w:rPr>
            </w:pPr>
            <w:r w:rsidRPr="000D5EE0">
              <w:rPr>
                <w:szCs w:val="20"/>
                <w:highlight w:val="green"/>
              </w:rPr>
              <w:t>Agreement:</w:t>
            </w:r>
          </w:p>
          <w:p w:rsidR="003F470A" w:rsidRPr="0073797F" w:rsidRDefault="003F470A" w:rsidP="003F470A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73797F">
              <w:t xml:space="preserve">Slide 2 in </w:t>
            </w:r>
            <w:r w:rsidRPr="00F22FAC">
              <w:t>R1-168372</w:t>
            </w:r>
            <w:sdt>
              <w:sdtPr>
                <w:id w:val="782350884"/>
                <w:citation/>
              </w:sdtPr>
              <w:sdtContent>
                <w:r w:rsidR="004A0872">
                  <w:fldChar w:fldCharType="begin"/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F22FAC">
                  <w:rPr>
                    <w:rFonts w:eastAsia="PMingLiU" w:hint="eastAsia"/>
                    <w:lang w:eastAsia="zh-TW"/>
                  </w:rPr>
                  <w:instrText>CITATION 3 \l 1028</w:instrText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4A0872">
                  <w:fldChar w:fldCharType="separate"/>
                </w:r>
                <w:r w:rsidR="00F22FAC">
                  <w:rPr>
                    <w:rFonts w:eastAsia="PMingLiU" w:hint="eastAsia"/>
                    <w:noProof/>
                    <w:lang w:eastAsia="zh-TW"/>
                  </w:rPr>
                  <w:t xml:space="preserve"> </w:t>
                </w:r>
                <w:r w:rsidR="00F22FAC" w:rsidRPr="00F22FAC">
                  <w:rPr>
                    <w:rFonts w:eastAsia="PMingLiU"/>
                    <w:noProof/>
                    <w:lang w:eastAsia="zh-TW"/>
                  </w:rPr>
                  <w:t>[3]</w:t>
                </w:r>
                <w:r w:rsidR="004A0872">
                  <w:fldChar w:fldCharType="end"/>
                </w:r>
              </w:sdtContent>
            </w:sdt>
            <w:r w:rsidRPr="0073797F">
              <w:t xml:space="preserve"> is agreed with the following update:</w:t>
            </w:r>
          </w:p>
          <w:p w:rsidR="003F470A" w:rsidRPr="0073797F" w:rsidRDefault="003F470A" w:rsidP="003F470A">
            <w:pPr>
              <w:pStyle w:val="ListParagraph"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73797F">
              <w:t>The following assumption is used as starting point for flexible duplex evaluation, and further update might be made.</w:t>
            </w:r>
          </w:p>
          <w:p w:rsidR="003F470A" w:rsidRPr="0073797F" w:rsidRDefault="003F470A" w:rsidP="003F470A">
            <w:r w:rsidRPr="0073797F">
              <w:rPr>
                <w:highlight w:val="green"/>
              </w:rPr>
              <w:t>Agreement:</w:t>
            </w:r>
          </w:p>
          <w:p w:rsidR="003F470A" w:rsidRPr="0073797F" w:rsidRDefault="003F470A" w:rsidP="003F470A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F22FAC">
              <w:t>R1-168373</w:t>
            </w:r>
            <w:sdt>
              <w:sdtPr>
                <w:id w:val="782350885"/>
                <w:citation/>
              </w:sdtPr>
              <w:sdtContent>
                <w:r w:rsidR="004A0872">
                  <w:fldChar w:fldCharType="begin"/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F22FAC">
                  <w:rPr>
                    <w:rFonts w:eastAsia="PMingLiU" w:hint="eastAsia"/>
                    <w:lang w:eastAsia="zh-TW"/>
                  </w:rPr>
                  <w:instrText>CITATION 4 \l 1028</w:instrText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4A0872">
                  <w:fldChar w:fldCharType="separate"/>
                </w:r>
                <w:r w:rsidR="00F22FAC">
                  <w:rPr>
                    <w:rFonts w:eastAsia="PMingLiU" w:hint="eastAsia"/>
                    <w:noProof/>
                    <w:lang w:eastAsia="zh-TW"/>
                  </w:rPr>
                  <w:t xml:space="preserve"> </w:t>
                </w:r>
                <w:r w:rsidR="00F22FAC" w:rsidRPr="00F22FAC">
                  <w:rPr>
                    <w:rFonts w:eastAsia="PMingLiU"/>
                    <w:noProof/>
                    <w:lang w:eastAsia="zh-TW"/>
                  </w:rPr>
                  <w:t>[4]</w:t>
                </w:r>
                <w:r w:rsidR="004A0872">
                  <w:fldChar w:fldCharType="end"/>
                </w:r>
              </w:sdtContent>
            </w:sdt>
            <w:r w:rsidRPr="0073797F">
              <w:t xml:space="preserve"> is agreed with the following update:</w:t>
            </w:r>
          </w:p>
          <w:p w:rsidR="003F470A" w:rsidRPr="003F470A" w:rsidRDefault="003F470A" w:rsidP="003F470A">
            <w:pPr>
              <w:pStyle w:val="ListParagraph"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73797F">
              <w:t>The following assumption is used as starting point for flexible duplex evaluation, and further update might be made.</w:t>
            </w:r>
          </w:p>
        </w:tc>
      </w:tr>
    </w:tbl>
    <w:p w:rsidR="003F470A" w:rsidRDefault="003F470A" w:rsidP="003F470A">
      <w:pPr>
        <w:pStyle w:val="BodyText"/>
        <w:rPr>
          <w:rFonts w:eastAsiaTheme="minorEastAsia"/>
          <w:lang w:eastAsia="zh-TW"/>
        </w:rPr>
      </w:pPr>
    </w:p>
    <w:p w:rsidR="003F470A" w:rsidRPr="003F470A" w:rsidRDefault="000F0F0F" w:rsidP="003F470A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this contribution, we further discuss the remaining issues on evaluation methodology for dynamic TDD.</w:t>
      </w:r>
    </w:p>
    <w:p w:rsidR="004662EE" w:rsidRPr="00463DBC" w:rsidRDefault="004A0872" w:rsidP="00121BE3">
      <w:pPr>
        <w:rPr>
          <w:kern w:val="2"/>
          <w:lang w:eastAsia="zh-TW"/>
        </w:rPr>
      </w:pPr>
      <w:bookmarkStart w:id="1" w:name="OLE_LINK10"/>
      <w:bookmarkStart w:id="2" w:name="OLE_LINK11"/>
      <w:bookmarkStart w:id="3" w:name="OLE_LINK6"/>
      <w:bookmarkStart w:id="4" w:name="OLE_LINK7"/>
      <w:bookmarkEnd w:id="0"/>
      <w:r w:rsidRPr="004A0872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1"/>
      <w:bookmarkEnd w:id="2"/>
    </w:p>
    <w:p w:rsidR="00EE68BF" w:rsidRPr="002A07D2" w:rsidRDefault="00401E99" w:rsidP="00EE68BF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bookmarkStart w:id="5" w:name="OLE_LINK259"/>
      <w:bookmarkStart w:id="6" w:name="OLE_LINK260"/>
      <w:bookmarkStart w:id="7" w:name="OLE_LINK83"/>
      <w:bookmarkStart w:id="8" w:name="OLE_LINK84"/>
      <w:bookmarkStart w:id="9" w:name="OLE_LINK4"/>
      <w:bookmarkStart w:id="10" w:name="OLE_LINK5"/>
      <w:bookmarkStart w:id="11" w:name="OLE_LINK40"/>
      <w:bookmarkStart w:id="12" w:name="OLE_LINK258"/>
      <w:bookmarkStart w:id="13" w:name="OLE_LINK261"/>
      <w:bookmarkStart w:id="14" w:name="OLE_LINK262"/>
      <w:r>
        <w:rPr>
          <w:rFonts w:eastAsiaTheme="minorEastAsia" w:hint="eastAsia"/>
          <w:b w:val="0"/>
          <w:bCs w:val="0"/>
          <w:sz w:val="32"/>
          <w:lang w:eastAsia="zh-TW"/>
        </w:rPr>
        <w:t>Remaining issues on evaluation assumptions</w:t>
      </w:r>
    </w:p>
    <w:p w:rsidR="00597DB2" w:rsidRDefault="00AF7053" w:rsidP="00C95B09">
      <w:pPr>
        <w:rPr>
          <w:lang w:eastAsia="zh-TW"/>
        </w:rPr>
      </w:pPr>
      <w:r>
        <w:rPr>
          <w:rFonts w:hint="eastAsia"/>
          <w:szCs w:val="20"/>
          <w:lang w:eastAsia="zh-TW"/>
        </w:rPr>
        <w:t>I</w:t>
      </w:r>
      <w:r w:rsidRPr="006B2C20">
        <w:rPr>
          <w:szCs w:val="20"/>
        </w:rPr>
        <w:t xml:space="preserve">n </w:t>
      </w:r>
      <w:r w:rsidRPr="00F22FAC">
        <w:rPr>
          <w:szCs w:val="20"/>
        </w:rPr>
        <w:t>R1-168053</w:t>
      </w:r>
      <w:sdt>
        <w:sdtPr>
          <w:rPr>
            <w:szCs w:val="20"/>
          </w:rPr>
          <w:id w:val="782350886"/>
          <w:citation/>
        </w:sdtPr>
        <w:sdtContent>
          <w:r w:rsidR="004A0872">
            <w:rPr>
              <w:szCs w:val="20"/>
            </w:rPr>
            <w:fldChar w:fldCharType="begin"/>
          </w:r>
          <w:r>
            <w:rPr>
              <w:rFonts w:eastAsia="PMingLiU"/>
              <w:szCs w:val="20"/>
              <w:lang w:eastAsia="zh-TW"/>
            </w:rPr>
            <w:instrText xml:space="preserve"> </w:instrText>
          </w:r>
          <w:r>
            <w:rPr>
              <w:rFonts w:eastAsia="PMingLiU" w:hint="eastAsia"/>
              <w:szCs w:val="20"/>
              <w:lang w:eastAsia="zh-TW"/>
            </w:rPr>
            <w:instrText>CITATION 2 \l 1028</w:instrText>
          </w:r>
          <w:r>
            <w:rPr>
              <w:rFonts w:eastAsia="PMingLiU"/>
              <w:szCs w:val="20"/>
              <w:lang w:eastAsia="zh-TW"/>
            </w:rPr>
            <w:instrText xml:space="preserve"> </w:instrText>
          </w:r>
          <w:r w:rsidR="004A0872">
            <w:rPr>
              <w:szCs w:val="20"/>
            </w:rPr>
            <w:fldChar w:fldCharType="separate"/>
          </w:r>
          <w:r>
            <w:rPr>
              <w:rFonts w:eastAsia="PMingLiU" w:hint="eastAsia"/>
              <w:noProof/>
              <w:szCs w:val="20"/>
              <w:lang w:eastAsia="zh-TW"/>
            </w:rPr>
            <w:t xml:space="preserve"> </w:t>
          </w:r>
          <w:r w:rsidRPr="00F22FAC">
            <w:rPr>
              <w:rFonts w:eastAsia="PMingLiU"/>
              <w:noProof/>
              <w:szCs w:val="20"/>
              <w:lang w:eastAsia="zh-TW"/>
            </w:rPr>
            <w:t>[2]</w:t>
          </w:r>
          <w:r w:rsidR="004A0872">
            <w:rPr>
              <w:szCs w:val="20"/>
            </w:rPr>
            <w:fldChar w:fldCharType="end"/>
          </w:r>
        </w:sdtContent>
      </w:sdt>
      <w:r>
        <w:rPr>
          <w:rFonts w:hint="eastAsia"/>
          <w:szCs w:val="20"/>
          <w:lang w:eastAsia="zh-TW"/>
        </w:rPr>
        <w:t>,</w:t>
      </w:r>
      <w:r w:rsidR="00666773">
        <w:rPr>
          <w:rFonts w:hint="eastAsia"/>
          <w:szCs w:val="20"/>
          <w:lang w:eastAsia="zh-TW"/>
        </w:rPr>
        <w:t xml:space="preserve"> noise figure of BS is 5dB for carrier frequency below 6GHz and 7dB for carrier frequency above 6GHz. </w:t>
      </w:r>
      <w:r>
        <w:rPr>
          <w:rFonts w:hint="eastAsia"/>
          <w:lang w:eastAsia="zh-TW"/>
        </w:rPr>
        <w:t xml:space="preserve"> </w:t>
      </w:r>
      <w:r w:rsidR="00597DB2">
        <w:rPr>
          <w:lang w:eastAsia="zh-TW"/>
        </w:rPr>
        <w:t xml:space="preserve">When </w:t>
      </w:r>
      <w:r w:rsidR="00666773">
        <w:rPr>
          <w:rFonts w:hint="eastAsia"/>
          <w:lang w:eastAsia="zh-TW"/>
        </w:rPr>
        <w:t xml:space="preserve"> the macro layer and pico layers are deployed on adjacent channel</w:t>
      </w:r>
      <w:r w:rsidR="00597DB2">
        <w:rPr>
          <w:lang w:eastAsia="zh-TW"/>
        </w:rPr>
        <w:t>s</w:t>
      </w:r>
      <w:r w:rsidR="00666773">
        <w:rPr>
          <w:rFonts w:hint="eastAsia"/>
          <w:lang w:eastAsia="zh-TW"/>
        </w:rPr>
        <w:t xml:space="preserve">, the noise would rise at pico eNB due to adjacent channel interference. In the evaluation assumptions of eIMTA, the noise figure at pico eNB </w:t>
      </w:r>
      <w:r w:rsidR="00494A6A">
        <w:rPr>
          <w:rFonts w:hint="eastAsia"/>
          <w:lang w:eastAsia="zh-TW"/>
        </w:rPr>
        <w:t>rises from 5dB</w:t>
      </w:r>
      <w:r w:rsidR="00666773">
        <w:rPr>
          <w:rFonts w:hint="eastAsia"/>
          <w:lang w:eastAsia="zh-TW"/>
        </w:rPr>
        <w:t xml:space="preserve"> to 13dB to reflect the </w:t>
      </w:r>
      <w:r w:rsidR="00666773">
        <w:rPr>
          <w:lang w:eastAsia="zh-TW"/>
        </w:rPr>
        <w:t>adjacent</w:t>
      </w:r>
      <w:r w:rsidR="00666773">
        <w:rPr>
          <w:rFonts w:hint="eastAsia"/>
          <w:lang w:eastAsia="zh-TW"/>
        </w:rPr>
        <w:t xml:space="preserve"> channel interference. </w:t>
      </w:r>
      <w:r w:rsidR="00597DB2">
        <w:rPr>
          <w:lang w:eastAsia="zh-TW"/>
        </w:rPr>
        <w:t>Using ACIR in the explicit adjacent channel interference modeling   and the raised noise figure at 13 dB at a pico base station seem to double account the adjacent channel interference.</w:t>
      </w:r>
    </w:p>
    <w:p w:rsidR="00597DB2" w:rsidRDefault="00597DB2" w:rsidP="00C95B09">
      <w:pPr>
        <w:rPr>
          <w:lang w:eastAsia="zh-TW"/>
        </w:rPr>
      </w:pPr>
      <w:r>
        <w:rPr>
          <w:lang w:eastAsia="zh-TW"/>
        </w:rPr>
        <w:t xml:space="preserve"> </w:t>
      </w:r>
    </w:p>
    <w:p w:rsidR="005B4E16" w:rsidRDefault="00494A6A" w:rsidP="00C95B09">
      <w:pPr>
        <w:rPr>
          <w:lang w:eastAsia="zh-TW"/>
        </w:rPr>
      </w:pPr>
      <w:r>
        <w:rPr>
          <w:rFonts w:hint="eastAsia"/>
          <w:lang w:eastAsia="zh-TW"/>
        </w:rPr>
        <w:t>In</w:t>
      </w:r>
      <w:r w:rsidR="00666773">
        <w:rPr>
          <w:rFonts w:hint="eastAsia"/>
          <w:lang w:eastAsia="zh-TW"/>
        </w:rPr>
        <w:t xml:space="preserve"> dynamic TDD evaluation, we should also consider the impact of adjacent channel interference.</w:t>
      </w:r>
    </w:p>
    <w:p w:rsidR="008921A5" w:rsidRDefault="008921A5" w:rsidP="00C95B09">
      <w:pPr>
        <w:rPr>
          <w:lang w:eastAsia="zh-TW"/>
        </w:rPr>
      </w:pPr>
    </w:p>
    <w:p w:rsidR="00AF7053" w:rsidRPr="00AF7053" w:rsidRDefault="00B12909" w:rsidP="00666773">
      <w:pPr>
        <w:rPr>
          <w:b/>
          <w:lang w:eastAsia="zh-TW"/>
        </w:rPr>
      </w:pPr>
      <w:r w:rsidRPr="008921A5">
        <w:rPr>
          <w:b/>
          <w:lang w:eastAsia="zh-TW"/>
        </w:rPr>
        <w:t>P</w:t>
      </w:r>
      <w:r w:rsidRPr="008921A5">
        <w:rPr>
          <w:rFonts w:hint="eastAsia"/>
          <w:b/>
          <w:lang w:eastAsia="zh-TW"/>
        </w:rPr>
        <w:t xml:space="preserve">roposal </w:t>
      </w:r>
      <w:r>
        <w:rPr>
          <w:rFonts w:hint="eastAsia"/>
          <w:b/>
          <w:lang w:eastAsia="zh-TW"/>
        </w:rPr>
        <w:t>1</w:t>
      </w:r>
      <w:r w:rsidRPr="008921A5">
        <w:rPr>
          <w:rFonts w:hint="eastAsia"/>
          <w:b/>
          <w:lang w:eastAsia="zh-TW"/>
        </w:rPr>
        <w:t>:</w:t>
      </w:r>
      <w:r>
        <w:rPr>
          <w:rFonts w:hint="eastAsia"/>
          <w:b/>
          <w:lang w:eastAsia="zh-TW"/>
        </w:rPr>
        <w:t xml:space="preserve"> </w:t>
      </w:r>
      <w:r w:rsidR="00597DB2">
        <w:rPr>
          <w:b/>
          <w:lang w:eastAsia="zh-TW"/>
        </w:rPr>
        <w:t xml:space="preserve">Study how to </w:t>
      </w:r>
      <w:r w:rsidR="00E80DB3">
        <w:rPr>
          <w:b/>
          <w:lang w:eastAsia="zh-TW"/>
        </w:rPr>
        <w:t>model</w:t>
      </w:r>
      <w:r w:rsidR="00597DB2">
        <w:rPr>
          <w:b/>
          <w:lang w:eastAsia="zh-TW"/>
        </w:rPr>
        <w:t xml:space="preserve"> adjacent channel interference in NR</w:t>
      </w:r>
      <w:r w:rsidR="00666773">
        <w:rPr>
          <w:rFonts w:hint="eastAsia"/>
          <w:b/>
          <w:lang w:eastAsia="zh-TW"/>
        </w:rPr>
        <w:t>.</w:t>
      </w:r>
      <w:r w:rsidR="00597DB2">
        <w:rPr>
          <w:b/>
          <w:lang w:eastAsia="zh-TW"/>
        </w:rPr>
        <w:t xml:space="preserve"> </w:t>
      </w:r>
    </w:p>
    <w:p w:rsidR="00A06FFC" w:rsidRDefault="00A06FFC" w:rsidP="00C95B09">
      <w:pPr>
        <w:rPr>
          <w:lang w:eastAsia="zh-TW"/>
        </w:rPr>
      </w:pPr>
    </w:p>
    <w:p w:rsidR="00666773" w:rsidRDefault="00666773" w:rsidP="00C95B09">
      <w:pPr>
        <w:rPr>
          <w:lang w:eastAsia="zh-TW"/>
        </w:rPr>
      </w:pPr>
    </w:p>
    <w:p w:rsidR="008921A5" w:rsidRDefault="008921A5" w:rsidP="00C95B09">
      <w:pPr>
        <w:rPr>
          <w:lang w:eastAsia="zh-TW"/>
        </w:rPr>
      </w:pPr>
      <w:r w:rsidRPr="008921A5">
        <w:rPr>
          <w:rFonts w:hint="eastAsia"/>
          <w:lang w:eastAsia="zh-TW"/>
        </w:rPr>
        <w:t>In addition to the general evaluation assumption</w:t>
      </w:r>
      <w:r>
        <w:rPr>
          <w:rFonts w:hint="eastAsia"/>
          <w:lang w:eastAsia="zh-TW"/>
        </w:rPr>
        <w:t>s</w:t>
      </w:r>
      <w:r w:rsidRPr="008921A5">
        <w:rPr>
          <w:rFonts w:hint="eastAsia"/>
          <w:lang w:eastAsia="zh-TW"/>
        </w:rPr>
        <w:t xml:space="preserve">, </w:t>
      </w:r>
      <w:r>
        <w:rPr>
          <w:rFonts w:hint="eastAsia"/>
          <w:lang w:eastAsia="zh-TW"/>
        </w:rPr>
        <w:t xml:space="preserve">there </w:t>
      </w:r>
      <w:r w:rsidR="00B12909">
        <w:rPr>
          <w:rFonts w:hint="eastAsia"/>
          <w:lang w:eastAsia="zh-TW"/>
        </w:rPr>
        <w:t xml:space="preserve">are some </w:t>
      </w:r>
      <w:r w:rsidR="00AF7053">
        <w:rPr>
          <w:rFonts w:hint="eastAsia"/>
          <w:lang w:eastAsia="zh-TW"/>
        </w:rPr>
        <w:t>other</w:t>
      </w:r>
      <w:r w:rsidR="00B12909">
        <w:rPr>
          <w:rFonts w:hint="eastAsia"/>
          <w:lang w:eastAsia="zh-TW"/>
        </w:rPr>
        <w:t xml:space="preserve"> assumptions that can </w:t>
      </w:r>
      <w:r w:rsidR="00B12909">
        <w:rPr>
          <w:lang w:eastAsia="zh-TW"/>
        </w:rPr>
        <w:t>affect</w:t>
      </w:r>
      <w:r w:rsidR="00B12909">
        <w:rPr>
          <w:rFonts w:hint="eastAsia"/>
          <w:lang w:eastAsia="zh-TW"/>
        </w:rPr>
        <w:t xml:space="preserve"> the performance </w:t>
      </w:r>
      <w:r w:rsidR="00D94137">
        <w:rPr>
          <w:rFonts w:hint="eastAsia"/>
          <w:lang w:eastAsia="zh-TW"/>
        </w:rPr>
        <w:t>of dynamic TDD system and should be specified by each company. We have:</w:t>
      </w:r>
    </w:p>
    <w:p w:rsidR="00D94137" w:rsidRPr="008921A5" w:rsidRDefault="00D94137" w:rsidP="00C95B09">
      <w:pPr>
        <w:rPr>
          <w:lang w:eastAsia="zh-TW"/>
        </w:rPr>
      </w:pPr>
    </w:p>
    <w:p w:rsidR="0061777D" w:rsidRPr="008921A5" w:rsidRDefault="008921A5" w:rsidP="00C95B09">
      <w:pPr>
        <w:rPr>
          <w:b/>
          <w:lang w:eastAsia="zh-TW"/>
        </w:rPr>
      </w:pPr>
      <w:r w:rsidRPr="008921A5">
        <w:rPr>
          <w:b/>
          <w:lang w:eastAsia="zh-TW"/>
        </w:rPr>
        <w:t>P</w:t>
      </w:r>
      <w:r w:rsidRPr="008921A5">
        <w:rPr>
          <w:rFonts w:hint="eastAsia"/>
          <w:b/>
          <w:lang w:eastAsia="zh-TW"/>
        </w:rPr>
        <w:t xml:space="preserve">roposal 2: </w:t>
      </w:r>
      <w:r>
        <w:rPr>
          <w:rFonts w:hint="eastAsia"/>
          <w:b/>
          <w:lang w:eastAsia="zh-TW"/>
        </w:rPr>
        <w:t xml:space="preserve">The </w:t>
      </w:r>
      <w:r w:rsidR="0061777D" w:rsidRPr="008921A5">
        <w:rPr>
          <w:rFonts w:hint="eastAsia"/>
          <w:b/>
          <w:lang w:eastAsia="zh-TW"/>
        </w:rPr>
        <w:t>following evaluation assumptions should be specified</w:t>
      </w:r>
      <w:r w:rsidR="00196460" w:rsidRPr="008921A5">
        <w:rPr>
          <w:rFonts w:hint="eastAsia"/>
          <w:b/>
          <w:lang w:eastAsia="zh-TW"/>
        </w:rPr>
        <w:t xml:space="preserve"> by each company</w:t>
      </w:r>
      <w:r w:rsidR="0061777D" w:rsidRPr="008921A5">
        <w:rPr>
          <w:rFonts w:hint="eastAsia"/>
          <w:b/>
          <w:lang w:eastAsia="zh-TW"/>
        </w:rPr>
        <w:t>:</w:t>
      </w:r>
    </w:p>
    <w:p w:rsidR="005B4E16" w:rsidRPr="008921A5" w:rsidRDefault="0061777D" w:rsidP="005B4E16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rFonts w:hint="eastAsia"/>
          <w:b/>
          <w:lang w:eastAsia="zh-TW"/>
        </w:rPr>
        <w:t>DL and UL resource allocation strategy</w:t>
      </w:r>
    </w:p>
    <w:p w:rsidR="008921A5" w:rsidRPr="008921A5" w:rsidRDefault="0061777D" w:rsidP="008921A5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rFonts w:hint="eastAsia"/>
          <w:b/>
          <w:lang w:eastAsia="zh-TW"/>
        </w:rPr>
        <w:t xml:space="preserve">HARQ and </w:t>
      </w:r>
      <w:r w:rsidRPr="008921A5">
        <w:rPr>
          <w:b/>
          <w:lang w:eastAsia="zh-TW"/>
        </w:rPr>
        <w:t>scheduling</w:t>
      </w:r>
      <w:r w:rsidR="00E90661">
        <w:rPr>
          <w:rFonts w:hint="eastAsia"/>
          <w:b/>
          <w:lang w:eastAsia="zh-TW"/>
        </w:rPr>
        <w:t xml:space="preserve"> timing</w:t>
      </w:r>
      <w:r w:rsidR="00E853C1">
        <w:rPr>
          <w:rFonts w:hint="eastAsia"/>
          <w:b/>
          <w:lang w:eastAsia="zh-TW"/>
        </w:rPr>
        <w:t xml:space="preserve"> relationship</w:t>
      </w:r>
    </w:p>
    <w:p w:rsidR="008921A5" w:rsidRPr="008921A5" w:rsidRDefault="008921A5" w:rsidP="008921A5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rFonts w:hint="eastAsia"/>
          <w:b/>
          <w:lang w:eastAsia="zh-TW"/>
        </w:rPr>
        <w:t xml:space="preserve">CSI feedback </w:t>
      </w:r>
      <w:r w:rsidRPr="008921A5">
        <w:rPr>
          <w:b/>
          <w:lang w:eastAsia="zh-TW"/>
        </w:rPr>
        <w:t>timing</w:t>
      </w:r>
    </w:p>
    <w:p w:rsidR="008921A5" w:rsidRPr="008921A5" w:rsidRDefault="008921A5" w:rsidP="008921A5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rFonts w:hint="eastAsia"/>
          <w:b/>
          <w:lang w:eastAsia="zh-TW"/>
        </w:rPr>
        <w:t>SRS transmission t</w:t>
      </w:r>
      <w:r>
        <w:rPr>
          <w:rFonts w:hint="eastAsia"/>
          <w:b/>
          <w:lang w:eastAsia="zh-TW"/>
        </w:rPr>
        <w:t>i</w:t>
      </w:r>
      <w:r w:rsidRPr="008921A5">
        <w:rPr>
          <w:rFonts w:hint="eastAsia"/>
          <w:b/>
          <w:lang w:eastAsia="zh-TW"/>
        </w:rPr>
        <w:t>ming</w:t>
      </w:r>
    </w:p>
    <w:p w:rsidR="008921A5" w:rsidRPr="008921A5" w:rsidRDefault="005B4E16" w:rsidP="0061777D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b/>
          <w:lang w:eastAsia="zh-TW"/>
        </w:rPr>
        <w:t>P</w:t>
      </w:r>
      <w:r w:rsidRPr="008921A5">
        <w:rPr>
          <w:rFonts w:hint="eastAsia"/>
          <w:b/>
          <w:lang w:eastAsia="zh-TW"/>
        </w:rPr>
        <w:t>ower control rule</w:t>
      </w:r>
    </w:p>
    <w:p w:rsidR="00C95B09" w:rsidRPr="008921A5" w:rsidRDefault="008921A5" w:rsidP="0061777D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b/>
          <w:lang w:eastAsia="zh-TW"/>
        </w:rPr>
        <w:t>O</w:t>
      </w:r>
      <w:r w:rsidRPr="008921A5">
        <w:rPr>
          <w:rFonts w:hint="eastAsia"/>
          <w:b/>
          <w:lang w:eastAsia="zh-TW"/>
        </w:rPr>
        <w:t>verhead for control channel</w:t>
      </w:r>
    </w:p>
    <w:p w:rsidR="008921A5" w:rsidRDefault="008921A5" w:rsidP="008921A5">
      <w:pPr>
        <w:rPr>
          <w:lang w:eastAsia="zh-TW"/>
        </w:rPr>
      </w:pPr>
    </w:p>
    <w:p w:rsidR="008921A5" w:rsidRDefault="008921A5" w:rsidP="008921A5">
      <w:pPr>
        <w:rPr>
          <w:lang w:eastAsia="zh-TW"/>
        </w:rPr>
      </w:pPr>
    </w:p>
    <w:p w:rsidR="008222C6" w:rsidRPr="002A07D2" w:rsidRDefault="009B4849" w:rsidP="008222C6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 w:hint="eastAsia"/>
          <w:b w:val="0"/>
          <w:bCs w:val="0"/>
          <w:sz w:val="32"/>
          <w:lang w:eastAsia="zh-TW"/>
        </w:rPr>
        <w:t>Performance metrics</w:t>
      </w:r>
    </w:p>
    <w:p w:rsidR="00C03234" w:rsidRDefault="009B4849" w:rsidP="0002284C">
      <w:pPr>
        <w:rPr>
          <w:lang w:eastAsia="zh-TW"/>
        </w:rPr>
      </w:pPr>
      <w:r>
        <w:rPr>
          <w:rFonts w:hint="eastAsia"/>
          <w:lang w:eastAsia="zh-TW"/>
        </w:rPr>
        <w:t xml:space="preserve">The performance metrics for dynamic TDD are not yet captured in the evaluation methodology. In this section, we provide </w:t>
      </w:r>
      <w:r w:rsidR="00C03234">
        <w:rPr>
          <w:rFonts w:hint="eastAsia"/>
          <w:lang w:eastAsia="zh-TW"/>
        </w:rPr>
        <w:t>our views on the performance metrics.</w:t>
      </w:r>
    </w:p>
    <w:p w:rsidR="00204FC9" w:rsidRDefault="00204FC9" w:rsidP="0002284C">
      <w:pPr>
        <w:rPr>
          <w:lang w:eastAsia="zh-TW"/>
        </w:rPr>
      </w:pPr>
    </w:p>
    <w:p w:rsidR="00E71B05" w:rsidRPr="00E71B05" w:rsidRDefault="00E71B05" w:rsidP="0002284C">
      <w:pPr>
        <w:rPr>
          <w:b/>
          <w:lang w:eastAsia="zh-TW"/>
        </w:rPr>
      </w:pPr>
      <w:r w:rsidRPr="00E71B05">
        <w:rPr>
          <w:rFonts w:hint="eastAsia"/>
          <w:b/>
          <w:lang w:eastAsia="zh-TW"/>
        </w:rPr>
        <w:t>Throughput</w:t>
      </w:r>
    </w:p>
    <w:p w:rsidR="002172CD" w:rsidRDefault="00871052" w:rsidP="00D50DE7">
      <w:pPr>
        <w:rPr>
          <w:lang w:eastAsia="zh-TW"/>
        </w:rPr>
      </w:pPr>
      <w:r>
        <w:rPr>
          <w:rFonts w:hint="eastAsia"/>
          <w:lang w:eastAsia="zh-TW"/>
        </w:rPr>
        <w:t>To present the throughput performance of dynamic TDD system, we can show the CDF of UPT (5% 50% 95% UPT)</w:t>
      </w:r>
      <w:r w:rsidRPr="00871052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for both DL and UL. However, there is a problem if we </w:t>
      </w:r>
      <w:r w:rsidR="007028EC">
        <w:rPr>
          <w:rFonts w:hint="eastAsia"/>
          <w:lang w:eastAsia="zh-TW"/>
        </w:rPr>
        <w:t>c</w:t>
      </w:r>
      <w:r>
        <w:rPr>
          <w:rFonts w:hint="eastAsia"/>
          <w:lang w:eastAsia="zh-TW"/>
        </w:rPr>
        <w:t xml:space="preserve">ompare </w:t>
      </w:r>
      <w:r w:rsidR="007028EC">
        <w:rPr>
          <w:rFonts w:hint="eastAsia"/>
          <w:lang w:eastAsia="zh-TW"/>
        </w:rPr>
        <w:t xml:space="preserve">the DL and UL throughput </w:t>
      </w:r>
      <w:r w:rsidR="007028EC">
        <w:rPr>
          <w:lang w:eastAsia="zh-TW"/>
        </w:rPr>
        <w:t>separately</w:t>
      </w:r>
      <w:r w:rsidR="007028EC">
        <w:rPr>
          <w:rFonts w:hint="eastAsia"/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 w:rsidR="002172CD">
        <w:rPr>
          <w:rFonts w:hint="eastAsia"/>
          <w:lang w:eastAsia="zh-TW"/>
        </w:rPr>
        <w:t xml:space="preserve">In dynamic TDD system, </w:t>
      </w:r>
      <w:r w:rsidR="00E853C1">
        <w:rPr>
          <w:rFonts w:hint="eastAsia"/>
          <w:lang w:eastAsia="zh-TW"/>
        </w:rPr>
        <w:t xml:space="preserve">a </w:t>
      </w:r>
      <w:r w:rsidR="002172CD">
        <w:rPr>
          <w:rFonts w:hint="eastAsia"/>
          <w:lang w:eastAsia="zh-TW"/>
        </w:rPr>
        <w:t xml:space="preserve">TRP can dynamically allocate its resources </w:t>
      </w:r>
      <w:r w:rsidR="00E853C1">
        <w:rPr>
          <w:rFonts w:hint="eastAsia"/>
          <w:lang w:eastAsia="zh-TW"/>
        </w:rPr>
        <w:t>to</w:t>
      </w:r>
      <w:r w:rsidR="002172CD">
        <w:rPr>
          <w:rFonts w:hint="eastAsia"/>
          <w:lang w:eastAsia="zh-TW"/>
        </w:rPr>
        <w:t xml:space="preserve"> DL </w:t>
      </w:r>
      <w:r w:rsidR="00E853C1">
        <w:rPr>
          <w:rFonts w:hint="eastAsia"/>
          <w:lang w:eastAsia="zh-TW"/>
        </w:rPr>
        <w:t>or</w:t>
      </w:r>
      <w:r w:rsidR="002172CD">
        <w:rPr>
          <w:rFonts w:hint="eastAsia"/>
          <w:lang w:eastAsia="zh-TW"/>
        </w:rPr>
        <w:t xml:space="preserve"> UL. </w:t>
      </w:r>
      <w:r w:rsidR="00C03234">
        <w:rPr>
          <w:rFonts w:hint="eastAsia"/>
          <w:lang w:eastAsia="zh-TW"/>
        </w:rPr>
        <w:t>If a TRP has both DL and UL traffic at the same time, i</w:t>
      </w:r>
      <w:r w:rsidR="002172CD">
        <w:rPr>
          <w:rFonts w:hint="eastAsia"/>
          <w:lang w:eastAsia="zh-TW"/>
        </w:rPr>
        <w:t xml:space="preserve">t is obvious that the resource allocation strategy </w:t>
      </w:r>
      <w:r w:rsidR="00C03234">
        <w:rPr>
          <w:rFonts w:hint="eastAsia"/>
          <w:lang w:eastAsia="zh-TW"/>
        </w:rPr>
        <w:t>makes a tradeoff between DL and UL throughput</w:t>
      </w:r>
      <w:r w:rsidR="002172CD">
        <w:rPr>
          <w:rFonts w:hint="eastAsia"/>
          <w:lang w:eastAsia="zh-TW"/>
        </w:rPr>
        <w:t xml:space="preserve">. </w:t>
      </w:r>
      <w:r w:rsidR="0062655A">
        <w:rPr>
          <w:rFonts w:hint="eastAsia"/>
          <w:lang w:eastAsia="zh-TW"/>
        </w:rPr>
        <w:t>Thus, we should also have a throughput performance metric which considering DL and UL together</w:t>
      </w:r>
      <w:r w:rsidR="00F7491E">
        <w:rPr>
          <w:rFonts w:hint="eastAsia"/>
          <w:lang w:eastAsia="zh-TW"/>
        </w:rPr>
        <w:t xml:space="preserve"> in order</w:t>
      </w:r>
      <w:r w:rsidR="0062655A">
        <w:rPr>
          <w:rFonts w:hint="eastAsia"/>
          <w:lang w:eastAsia="zh-TW"/>
        </w:rPr>
        <w:t xml:space="preserve"> to </w:t>
      </w:r>
      <w:r w:rsidR="00D357BA">
        <w:rPr>
          <w:rFonts w:hint="eastAsia"/>
          <w:lang w:eastAsia="zh-TW"/>
        </w:rPr>
        <w:t>benchmark the performance of</w:t>
      </w:r>
      <w:r w:rsidR="002172CD">
        <w:rPr>
          <w:rFonts w:hint="eastAsia"/>
          <w:lang w:eastAsia="zh-TW"/>
        </w:rPr>
        <w:t xml:space="preserve"> dynamic TDD system </w:t>
      </w:r>
      <w:r w:rsidR="00D357BA">
        <w:rPr>
          <w:rFonts w:hint="eastAsia"/>
          <w:lang w:eastAsia="zh-TW"/>
        </w:rPr>
        <w:t>against</w:t>
      </w:r>
      <w:r w:rsidR="00E853C1">
        <w:rPr>
          <w:rFonts w:hint="eastAsia"/>
          <w:lang w:eastAsia="zh-TW"/>
        </w:rPr>
        <w:t xml:space="preserve"> legacy LTE TDD and to</w:t>
      </w:r>
      <w:r w:rsidR="002172CD">
        <w:rPr>
          <w:rFonts w:hint="eastAsia"/>
          <w:lang w:eastAsia="zh-TW"/>
        </w:rPr>
        <w:t xml:space="preserve"> </w:t>
      </w:r>
      <w:r w:rsidR="00D357BA">
        <w:rPr>
          <w:rFonts w:hint="eastAsia"/>
          <w:lang w:eastAsia="zh-TW"/>
        </w:rPr>
        <w:t>compare the performance between different dynamic TDD systems.</w:t>
      </w:r>
      <w:r w:rsidR="0062655A">
        <w:rPr>
          <w:rFonts w:hint="eastAsia"/>
          <w:lang w:eastAsia="zh-TW"/>
        </w:rPr>
        <w:t xml:space="preserve"> </w:t>
      </w:r>
      <w:r w:rsidR="00E853C1">
        <w:rPr>
          <w:rFonts w:hint="eastAsia"/>
          <w:lang w:eastAsia="zh-TW"/>
        </w:rPr>
        <w:t xml:space="preserve">A possible way to combine the DL and UL throughput is </w:t>
      </w:r>
      <w:r w:rsidR="00B44A44">
        <w:rPr>
          <w:rFonts w:hint="eastAsia"/>
          <w:lang w:eastAsia="zh-TW"/>
        </w:rPr>
        <w:t>to count in every successful</w:t>
      </w:r>
      <w:r w:rsidR="002D14CE">
        <w:rPr>
          <w:rFonts w:hint="eastAsia"/>
          <w:lang w:eastAsia="zh-TW"/>
        </w:rPr>
        <w:t>ly received</w:t>
      </w:r>
      <w:r w:rsidR="00B44A44">
        <w:rPr>
          <w:rFonts w:hint="eastAsia"/>
          <w:lang w:eastAsia="zh-TW"/>
        </w:rPr>
        <w:t xml:space="preserve"> packet no matter it is DL or UL.</w:t>
      </w:r>
    </w:p>
    <w:p w:rsidR="00871052" w:rsidRDefault="00557A2C" w:rsidP="00871052">
      <w:pPr>
        <w:rPr>
          <w:lang w:eastAsia="zh-TW"/>
        </w:rPr>
      </w:pPr>
      <w:r>
        <w:rPr>
          <w:rFonts w:hint="eastAsia"/>
          <w:lang w:eastAsia="zh-TW"/>
        </w:rPr>
        <w:t>We propose</w:t>
      </w:r>
      <w:r w:rsidR="0062655A">
        <w:rPr>
          <w:rFonts w:hint="eastAsia"/>
          <w:lang w:eastAsia="zh-TW"/>
        </w:rPr>
        <w:t>:</w:t>
      </w:r>
      <w:r w:rsidR="00871052">
        <w:rPr>
          <w:rFonts w:hint="eastAsia"/>
          <w:lang w:eastAsia="zh-TW"/>
        </w:rPr>
        <w:t xml:space="preserve"> </w:t>
      </w:r>
    </w:p>
    <w:p w:rsidR="00557A2C" w:rsidRDefault="00871052" w:rsidP="00557A2C">
      <w:pPr>
        <w:pStyle w:val="ListParagraph"/>
        <w:numPr>
          <w:ilvl w:val="0"/>
          <w:numId w:val="48"/>
        </w:numPr>
        <w:ind w:leftChars="0"/>
        <w:rPr>
          <w:lang w:eastAsia="zh-TW"/>
        </w:rPr>
      </w:pPr>
      <w:r>
        <w:rPr>
          <w:rFonts w:hint="eastAsia"/>
          <w:lang w:eastAsia="zh-TW"/>
        </w:rPr>
        <w:t>Show the CDF of UPT (5% 50% 95% UPT)</w:t>
      </w:r>
      <w:r w:rsidR="0062655A">
        <w:rPr>
          <w:rFonts w:hint="eastAsia"/>
          <w:lang w:eastAsia="zh-TW"/>
        </w:rPr>
        <w:t xml:space="preserve"> for DL, UL, and DL+UL</w:t>
      </w:r>
      <w:r>
        <w:rPr>
          <w:rFonts w:hint="eastAsia"/>
          <w:lang w:eastAsia="zh-TW"/>
        </w:rPr>
        <w:t>.</w:t>
      </w:r>
    </w:p>
    <w:p w:rsidR="0062655A" w:rsidRDefault="00557A2C" w:rsidP="00557A2C">
      <w:pPr>
        <w:rPr>
          <w:lang w:eastAsia="zh-TW"/>
        </w:rPr>
      </w:pPr>
      <w:r>
        <w:rPr>
          <w:lang w:eastAsia="zh-TW"/>
        </w:rPr>
        <w:t xml:space="preserve"> </w:t>
      </w:r>
    </w:p>
    <w:p w:rsidR="0062655A" w:rsidRDefault="00E71B05" w:rsidP="0062655A">
      <w:pPr>
        <w:rPr>
          <w:b/>
          <w:lang w:eastAsia="zh-TW"/>
        </w:rPr>
      </w:pPr>
      <w:r w:rsidRPr="00E71B05">
        <w:rPr>
          <w:rFonts w:hint="eastAsia"/>
          <w:b/>
          <w:lang w:eastAsia="zh-TW"/>
        </w:rPr>
        <w:t>Link quality</w:t>
      </w:r>
    </w:p>
    <w:p w:rsidR="00E853C1" w:rsidRDefault="00196460" w:rsidP="001C53A9">
      <w:pPr>
        <w:rPr>
          <w:lang w:eastAsia="zh-TW"/>
        </w:rPr>
      </w:pPr>
      <w:r>
        <w:rPr>
          <w:rFonts w:hint="eastAsia"/>
          <w:lang w:eastAsia="zh-TW"/>
        </w:rPr>
        <w:t xml:space="preserve">In addition to the throughput performance metric, we should have metric for link quality. </w:t>
      </w:r>
      <w:r w:rsidR="00E853C1">
        <w:rPr>
          <w:rFonts w:hint="eastAsia"/>
          <w:lang w:eastAsia="zh-TW"/>
        </w:rPr>
        <w:t xml:space="preserve">We suggest </w:t>
      </w:r>
      <w:r w:rsidR="00E853C1">
        <w:rPr>
          <w:lang w:eastAsia="zh-TW"/>
        </w:rPr>
        <w:t>having</w:t>
      </w:r>
      <w:r w:rsidR="00E853C1">
        <w:rPr>
          <w:rFonts w:hint="eastAsia"/>
          <w:lang w:eastAsia="zh-TW"/>
        </w:rPr>
        <w:t xml:space="preserve"> the following two metrics: </w:t>
      </w:r>
    </w:p>
    <w:p w:rsidR="00E853C1" w:rsidRDefault="00E853C1" w:rsidP="00E853C1">
      <w:pPr>
        <w:rPr>
          <w:lang w:eastAsia="zh-TW"/>
        </w:rPr>
      </w:pPr>
    </w:p>
    <w:p w:rsidR="00E853C1" w:rsidRDefault="00B44A44" w:rsidP="00E853C1">
      <w:pPr>
        <w:pStyle w:val="ListParagraph"/>
        <w:numPr>
          <w:ilvl w:val="0"/>
          <w:numId w:val="50"/>
        </w:numPr>
        <w:ind w:leftChars="0"/>
        <w:rPr>
          <w:lang w:eastAsia="zh-TW"/>
        </w:rPr>
      </w:pPr>
      <w:r>
        <w:rPr>
          <w:rFonts w:hint="eastAsia"/>
          <w:lang w:eastAsia="zh-TW"/>
        </w:rPr>
        <w:t xml:space="preserve">BLER or </w:t>
      </w:r>
      <w:r w:rsidR="00557A2C">
        <w:rPr>
          <w:rFonts w:hint="eastAsia"/>
          <w:lang w:eastAsia="zh-TW"/>
        </w:rPr>
        <w:t>r</w:t>
      </w:r>
      <w:r w:rsidR="00E853C1" w:rsidRPr="004B68FF">
        <w:rPr>
          <w:rFonts w:hint="eastAsia"/>
          <w:lang w:eastAsia="zh-TW"/>
        </w:rPr>
        <w:t>esidual BLER</w:t>
      </w:r>
      <w:r w:rsidRPr="00B44A44">
        <w:rPr>
          <w:rFonts w:hint="eastAsia"/>
          <w:lang w:eastAsia="zh-TW"/>
        </w:rPr>
        <w:t xml:space="preserve"> </w:t>
      </w:r>
      <w:r w:rsidR="00CA2B8B">
        <w:rPr>
          <w:rFonts w:hint="eastAsia"/>
          <w:lang w:eastAsia="zh-TW"/>
        </w:rPr>
        <w:t xml:space="preserve">of cell edge UE </w:t>
      </w:r>
      <w:r>
        <w:rPr>
          <w:rFonts w:hint="eastAsia"/>
          <w:lang w:eastAsia="zh-TW"/>
        </w:rPr>
        <w:t>for DL and UL</w:t>
      </w:r>
    </w:p>
    <w:p w:rsidR="00E853C1" w:rsidRDefault="00E853C1" w:rsidP="00E853C1">
      <w:pPr>
        <w:rPr>
          <w:lang w:eastAsia="zh-TW"/>
        </w:rPr>
      </w:pPr>
      <w:r>
        <w:rPr>
          <w:rFonts w:hint="eastAsia"/>
          <w:lang w:eastAsia="zh-TW"/>
        </w:rPr>
        <w:t>In dynamic TDD system, it is harder to get accurate interference level measurement than in legacy LTE TDD because there are more possible interference sources, i.e. TRP-to-TRP interference in UL and UE-to-UE interference in DL. In addition, in some scenario</w:t>
      </w:r>
      <w:r w:rsidR="00CA2B8B">
        <w:rPr>
          <w:rFonts w:hint="eastAsia"/>
          <w:lang w:eastAsia="zh-TW"/>
        </w:rPr>
        <w:t>s</w:t>
      </w:r>
      <w:r>
        <w:rPr>
          <w:rFonts w:hint="eastAsia"/>
          <w:lang w:eastAsia="zh-TW"/>
        </w:rPr>
        <w:t>, where TRP-to-TRP interference is severe</w:t>
      </w:r>
      <w:r w:rsidR="00B44A44">
        <w:rPr>
          <w:rFonts w:hint="eastAsia"/>
          <w:lang w:eastAsia="zh-TW"/>
        </w:rPr>
        <w:t xml:space="preserve"> (i.e. TRP-to-TRP </w:t>
      </w:r>
      <w:r w:rsidR="00B44A44">
        <w:rPr>
          <w:lang w:eastAsia="zh-TW"/>
        </w:rPr>
        <w:t>interference</w:t>
      </w:r>
      <w:r w:rsidR="00B44A44">
        <w:rPr>
          <w:rFonts w:hint="eastAsia"/>
          <w:lang w:eastAsia="zh-TW"/>
        </w:rPr>
        <w:t xml:space="preserve"> is much larger than the UL desired signal)</w:t>
      </w:r>
      <w:r w:rsidR="00A82570">
        <w:rPr>
          <w:rFonts w:hint="eastAsia"/>
          <w:lang w:eastAsia="zh-TW"/>
        </w:rPr>
        <w:t>,</w:t>
      </w:r>
      <w:r>
        <w:rPr>
          <w:rFonts w:hint="eastAsia"/>
          <w:lang w:eastAsia="zh-TW"/>
        </w:rPr>
        <w:t xml:space="preserve"> UL transmission would</w:t>
      </w:r>
      <w:r w:rsidR="00B44A44">
        <w:rPr>
          <w:rFonts w:hint="eastAsia"/>
          <w:lang w:eastAsia="zh-TW"/>
        </w:rPr>
        <w:t xml:space="preserve"> always</w:t>
      </w:r>
      <w:r>
        <w:rPr>
          <w:rFonts w:hint="eastAsia"/>
          <w:lang w:eastAsia="zh-TW"/>
        </w:rPr>
        <w:t xml:space="preserve"> fail if DL-UL interference happens. As a consequence, the BLER in dynamic TDD system would be higher than in legacy LTE TDD. </w:t>
      </w:r>
      <w:r w:rsidR="00B44A44">
        <w:rPr>
          <w:rFonts w:hint="eastAsia"/>
          <w:lang w:eastAsia="zh-TW"/>
        </w:rPr>
        <w:t>In dynamic TDD system, BLER could be suppressed if some interference mitigation methods are adopted. Thus, w</w:t>
      </w:r>
      <w:r>
        <w:rPr>
          <w:rFonts w:hint="eastAsia"/>
          <w:lang w:eastAsia="zh-TW"/>
        </w:rPr>
        <w:t xml:space="preserve">e would like to introduce </w:t>
      </w:r>
      <w:r w:rsidR="00B44A44">
        <w:rPr>
          <w:rFonts w:hint="eastAsia"/>
          <w:lang w:eastAsia="zh-TW"/>
        </w:rPr>
        <w:t xml:space="preserve">BLER or </w:t>
      </w:r>
      <w:r>
        <w:rPr>
          <w:rFonts w:hint="eastAsia"/>
          <w:lang w:eastAsia="zh-TW"/>
        </w:rPr>
        <w:t>residual BLER (i.e. the BLER value after maximum number of HARQ retransmission) as a performance metric to measure the capability of interference mitigation method.</w:t>
      </w:r>
      <w:r w:rsidR="00B44A44">
        <w:rPr>
          <w:rFonts w:hint="eastAsia"/>
          <w:lang w:eastAsia="zh-TW"/>
        </w:rPr>
        <w:t xml:space="preserve"> Since in dynamic TDD </w:t>
      </w:r>
      <w:r w:rsidR="00B44A44">
        <w:rPr>
          <w:lang w:eastAsia="zh-TW"/>
        </w:rPr>
        <w:t>system</w:t>
      </w:r>
      <w:r w:rsidR="00B44A44">
        <w:rPr>
          <w:rFonts w:hint="eastAsia"/>
          <w:lang w:eastAsia="zh-TW"/>
        </w:rPr>
        <w:t xml:space="preserve">, </w:t>
      </w:r>
      <w:r w:rsidR="00CA2B8B">
        <w:rPr>
          <w:rFonts w:hint="eastAsia"/>
          <w:lang w:eastAsia="zh-TW"/>
        </w:rPr>
        <w:t>the BLER of each</w:t>
      </w:r>
      <w:r w:rsidR="00B44A44">
        <w:rPr>
          <w:rFonts w:hint="eastAsia"/>
          <w:lang w:eastAsia="zh-TW"/>
        </w:rPr>
        <w:t xml:space="preserve"> UE would </w:t>
      </w:r>
      <w:r w:rsidR="00A82570">
        <w:rPr>
          <w:rFonts w:hint="eastAsia"/>
          <w:lang w:eastAsia="zh-TW"/>
        </w:rPr>
        <w:t>be very different. We should focus on the cell edge UEs</w:t>
      </w:r>
      <w:r w:rsidR="00A82570">
        <w:rPr>
          <w:lang w:eastAsia="zh-TW"/>
        </w:rPr>
        <w:t>’</w:t>
      </w:r>
      <w:r w:rsidR="00A82570">
        <w:rPr>
          <w:rFonts w:hint="eastAsia"/>
          <w:lang w:eastAsia="zh-TW"/>
        </w:rPr>
        <w:t xml:space="preserve"> BLER (5% worst UE BLER).</w:t>
      </w:r>
    </w:p>
    <w:p w:rsidR="00E853C1" w:rsidRPr="004B68FF" w:rsidRDefault="00E853C1" w:rsidP="00E853C1">
      <w:pPr>
        <w:rPr>
          <w:lang w:eastAsia="zh-TW"/>
        </w:rPr>
      </w:pPr>
    </w:p>
    <w:p w:rsidR="00E853C1" w:rsidRDefault="00E853C1" w:rsidP="001C53A9">
      <w:pPr>
        <w:pStyle w:val="ListParagraph"/>
        <w:numPr>
          <w:ilvl w:val="0"/>
          <w:numId w:val="50"/>
        </w:numPr>
        <w:ind w:leftChars="0"/>
        <w:jc w:val="both"/>
        <w:rPr>
          <w:lang w:eastAsia="zh-TW"/>
        </w:rPr>
      </w:pPr>
      <w:r w:rsidRPr="004B68FF">
        <w:rPr>
          <w:rFonts w:hint="eastAsia"/>
          <w:lang w:eastAsia="zh-TW"/>
        </w:rPr>
        <w:t>Packet drop rate</w:t>
      </w:r>
      <w:r w:rsidR="00CA2B8B">
        <w:rPr>
          <w:rFonts w:hint="eastAsia"/>
          <w:lang w:eastAsia="zh-TW"/>
        </w:rPr>
        <w:t xml:space="preserve"> of cell edge UE </w:t>
      </w:r>
      <w:r w:rsidR="00B44A44">
        <w:rPr>
          <w:rFonts w:hint="eastAsia"/>
          <w:lang w:eastAsia="zh-TW"/>
        </w:rPr>
        <w:t>for DL and UL</w:t>
      </w:r>
    </w:p>
    <w:p w:rsidR="00E71B05" w:rsidRPr="002C49F9" w:rsidRDefault="004B68FF" w:rsidP="0002284C">
      <w:pPr>
        <w:rPr>
          <w:lang w:eastAsia="zh-TW"/>
        </w:rPr>
      </w:pPr>
      <w:r>
        <w:rPr>
          <w:rFonts w:hint="eastAsia"/>
          <w:lang w:eastAsia="zh-TW"/>
        </w:rPr>
        <w:t>From higher layer view of the link quality, we could use packet drop rate as</w:t>
      </w:r>
      <w:r w:rsidR="002C49F9" w:rsidRPr="002C49F9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the</w:t>
      </w:r>
      <w:r w:rsidR="002C49F9" w:rsidRPr="002C49F9">
        <w:rPr>
          <w:rFonts w:hint="eastAsia"/>
          <w:lang w:eastAsia="zh-TW"/>
        </w:rPr>
        <w:t xml:space="preserve"> </w:t>
      </w:r>
      <w:r w:rsidR="00026853">
        <w:rPr>
          <w:rFonts w:hint="eastAsia"/>
          <w:lang w:eastAsia="zh-TW"/>
        </w:rPr>
        <w:t>performance metric</w:t>
      </w:r>
      <w:r w:rsidR="007E3C44">
        <w:rPr>
          <w:rFonts w:hint="eastAsia"/>
          <w:lang w:eastAsia="zh-TW"/>
        </w:rPr>
        <w:t>, which is directly related to user experience.</w:t>
      </w:r>
    </w:p>
    <w:p w:rsidR="00BA7793" w:rsidRDefault="00BA7793" w:rsidP="0018318A">
      <w:pPr>
        <w:jc w:val="both"/>
        <w:rPr>
          <w:b/>
          <w:lang w:eastAsia="zh-TW"/>
        </w:rPr>
      </w:pPr>
    </w:p>
    <w:p w:rsidR="00196460" w:rsidRDefault="00196460" w:rsidP="00196460">
      <w:pPr>
        <w:rPr>
          <w:b/>
          <w:lang w:eastAsia="zh-TW"/>
        </w:rPr>
      </w:pPr>
      <w:r>
        <w:rPr>
          <w:rFonts w:hint="eastAsia"/>
          <w:b/>
          <w:lang w:eastAsia="zh-TW"/>
        </w:rPr>
        <w:t>System loading</w:t>
      </w:r>
    </w:p>
    <w:p w:rsidR="00196460" w:rsidRDefault="00196460" w:rsidP="00196460">
      <w:pPr>
        <w:rPr>
          <w:lang w:eastAsia="zh-TW"/>
        </w:rPr>
      </w:pPr>
      <w:r>
        <w:rPr>
          <w:rFonts w:hint="eastAsia"/>
          <w:lang w:eastAsia="zh-TW"/>
        </w:rPr>
        <w:t xml:space="preserve">In dynamic TDD system, </w:t>
      </w:r>
      <w:r>
        <w:rPr>
          <w:lang w:eastAsia="zh-TW"/>
        </w:rPr>
        <w:t>DL</w:t>
      </w:r>
      <w:r w:rsidR="001C53A9">
        <w:rPr>
          <w:rFonts w:hint="eastAsia"/>
          <w:lang w:eastAsia="zh-TW"/>
        </w:rPr>
        <w:t xml:space="preserve"> and </w:t>
      </w:r>
      <w:r>
        <w:rPr>
          <w:lang w:eastAsia="zh-TW"/>
        </w:rPr>
        <w:t xml:space="preserve">UL </w:t>
      </w:r>
      <w:r w:rsidR="001C53A9">
        <w:rPr>
          <w:rFonts w:hint="eastAsia"/>
          <w:lang w:eastAsia="zh-TW"/>
        </w:rPr>
        <w:t xml:space="preserve">dynamically share the channel resources. The resource utilization (RU) used in legacy TDD </w:t>
      </w:r>
      <w:r w:rsidR="008C3F51">
        <w:rPr>
          <w:rFonts w:hint="eastAsia"/>
          <w:lang w:eastAsia="zh-TW"/>
        </w:rPr>
        <w:t>for system loading</w:t>
      </w:r>
      <w:r w:rsidR="005B4E16">
        <w:rPr>
          <w:rFonts w:hint="eastAsia"/>
          <w:lang w:eastAsia="zh-TW"/>
        </w:rPr>
        <w:t xml:space="preserve"> </w:t>
      </w:r>
      <w:r w:rsidR="007F3230">
        <w:rPr>
          <w:rFonts w:hint="eastAsia"/>
          <w:lang w:eastAsia="zh-TW"/>
        </w:rPr>
        <w:t>performance is</w:t>
      </w:r>
      <w:r w:rsidR="001C53A9">
        <w:rPr>
          <w:rFonts w:hint="eastAsia"/>
          <w:lang w:eastAsia="zh-TW"/>
        </w:rPr>
        <w:t xml:space="preserve"> not </w:t>
      </w:r>
      <w:r w:rsidR="005B4E16">
        <w:rPr>
          <w:rFonts w:hint="eastAsia"/>
          <w:lang w:eastAsia="zh-TW"/>
        </w:rPr>
        <w:t xml:space="preserve">feasible in dynamic TDD. </w:t>
      </w:r>
      <w:r w:rsidR="007F3230">
        <w:rPr>
          <w:rFonts w:hint="eastAsia"/>
          <w:lang w:eastAsia="zh-TW"/>
        </w:rPr>
        <w:t>To have a system loading metric that c</w:t>
      </w:r>
      <w:r w:rsidR="005B4E16">
        <w:rPr>
          <w:rFonts w:hint="eastAsia"/>
          <w:lang w:eastAsia="zh-TW"/>
        </w:rPr>
        <w:t>onsider</w:t>
      </w:r>
      <w:r w:rsidR="007F3230">
        <w:rPr>
          <w:rFonts w:hint="eastAsia"/>
          <w:lang w:eastAsia="zh-TW"/>
        </w:rPr>
        <w:t>s</w:t>
      </w:r>
      <w:r w:rsidR="005B4E16">
        <w:rPr>
          <w:rFonts w:hint="eastAsia"/>
          <w:lang w:eastAsia="zh-TW"/>
        </w:rPr>
        <w:t xml:space="preserve"> DL and UL together, the buffer occupancy (BO) used in eLAA would be a feasible performance metric for</w:t>
      </w:r>
      <w:r w:rsidR="005B4E16" w:rsidRPr="005B4E16">
        <w:rPr>
          <w:rFonts w:hint="eastAsia"/>
          <w:lang w:eastAsia="zh-TW"/>
        </w:rPr>
        <w:t xml:space="preserve"> </w:t>
      </w:r>
      <w:r w:rsidR="005B4E16">
        <w:rPr>
          <w:rFonts w:hint="eastAsia"/>
          <w:lang w:eastAsia="zh-TW"/>
        </w:rPr>
        <w:t>system loading.</w:t>
      </w:r>
    </w:p>
    <w:p w:rsidR="00196460" w:rsidRDefault="00196460" w:rsidP="0018318A">
      <w:pPr>
        <w:jc w:val="both"/>
        <w:rPr>
          <w:b/>
          <w:lang w:eastAsia="zh-TW"/>
        </w:rPr>
      </w:pPr>
    </w:p>
    <w:p w:rsidR="00E66A9F" w:rsidRDefault="00AC7AE1" w:rsidP="0018318A">
      <w:pPr>
        <w:jc w:val="both"/>
        <w:rPr>
          <w:b/>
          <w:lang w:eastAsia="zh-TW"/>
        </w:rPr>
      </w:pPr>
      <w:r w:rsidRPr="00FE4C50">
        <w:rPr>
          <w:b/>
          <w:lang w:eastAsia="zh-TW"/>
        </w:rPr>
        <w:t>P</w:t>
      </w:r>
      <w:r w:rsidRPr="00FE4C50">
        <w:rPr>
          <w:rFonts w:hint="eastAsia"/>
          <w:b/>
          <w:lang w:eastAsia="zh-TW"/>
        </w:rPr>
        <w:t>roposal</w:t>
      </w:r>
      <w:r w:rsidR="00FE4C50">
        <w:rPr>
          <w:rFonts w:hint="eastAsia"/>
          <w:b/>
          <w:lang w:eastAsia="zh-TW"/>
        </w:rPr>
        <w:t xml:space="preserve"> </w:t>
      </w:r>
      <w:r w:rsidR="008921A5">
        <w:rPr>
          <w:rFonts w:hint="eastAsia"/>
          <w:b/>
          <w:lang w:eastAsia="zh-TW"/>
        </w:rPr>
        <w:t>3</w:t>
      </w:r>
      <w:r w:rsidRPr="00FE4C50">
        <w:rPr>
          <w:rFonts w:hint="eastAsia"/>
          <w:b/>
          <w:lang w:eastAsia="zh-TW"/>
        </w:rPr>
        <w:t xml:space="preserve">: </w:t>
      </w:r>
      <w:r w:rsidR="00401E99">
        <w:rPr>
          <w:rFonts w:hint="eastAsia"/>
          <w:b/>
          <w:lang w:eastAsia="zh-TW"/>
        </w:rPr>
        <w:t xml:space="preserve">The following </w:t>
      </w:r>
      <w:r w:rsidR="00EF54AA">
        <w:rPr>
          <w:rFonts w:hint="eastAsia"/>
          <w:b/>
          <w:lang w:eastAsia="zh-TW"/>
        </w:rPr>
        <w:t>performance metrics</w:t>
      </w:r>
      <w:r w:rsidR="00401E99">
        <w:rPr>
          <w:rFonts w:hint="eastAsia"/>
          <w:b/>
          <w:lang w:eastAsia="zh-TW"/>
        </w:rPr>
        <w:t xml:space="preserve"> should be considered:</w:t>
      </w:r>
    </w:p>
    <w:p w:rsidR="00B12909" w:rsidRDefault="00B12909" w:rsidP="00B12909">
      <w:pPr>
        <w:pStyle w:val="ListParagraph"/>
        <w:numPr>
          <w:ilvl w:val="0"/>
          <w:numId w:val="42"/>
        </w:numPr>
        <w:ind w:leftChars="0"/>
        <w:rPr>
          <w:b/>
          <w:lang w:eastAsia="zh-TW"/>
        </w:rPr>
      </w:pPr>
      <w:r w:rsidRPr="00B12909">
        <w:rPr>
          <w:rFonts w:hint="eastAsia"/>
          <w:b/>
          <w:lang w:eastAsia="zh-TW"/>
        </w:rPr>
        <w:t>Throughput</w:t>
      </w:r>
    </w:p>
    <w:p w:rsidR="00CA2B8B" w:rsidRDefault="00CA2B8B" w:rsidP="00557A2C">
      <w:pPr>
        <w:pStyle w:val="ListParagraph"/>
        <w:numPr>
          <w:ilvl w:val="1"/>
          <w:numId w:val="42"/>
        </w:numPr>
        <w:ind w:leftChars="0"/>
        <w:rPr>
          <w:lang w:eastAsia="zh-TW"/>
        </w:rPr>
      </w:pPr>
      <w:r>
        <w:rPr>
          <w:rFonts w:hint="eastAsia"/>
          <w:lang w:eastAsia="zh-TW"/>
        </w:rPr>
        <w:t>Show the CDF of UPT (5% 50% 95% UPT) for DL, UL, and DL+UL.</w:t>
      </w:r>
    </w:p>
    <w:p w:rsidR="004B68FF" w:rsidRPr="004B68FF" w:rsidRDefault="004B68FF" w:rsidP="004B68FF">
      <w:pPr>
        <w:pStyle w:val="ListParagraph"/>
        <w:numPr>
          <w:ilvl w:val="0"/>
          <w:numId w:val="42"/>
        </w:numPr>
        <w:ind w:leftChars="0"/>
        <w:rPr>
          <w:b/>
          <w:lang w:eastAsia="zh-TW"/>
        </w:rPr>
      </w:pPr>
      <w:r w:rsidRPr="004B68FF">
        <w:rPr>
          <w:rFonts w:hint="eastAsia"/>
          <w:b/>
          <w:lang w:eastAsia="zh-TW"/>
        </w:rPr>
        <w:t>Link quality</w:t>
      </w:r>
    </w:p>
    <w:p w:rsidR="00CA2B8B" w:rsidRDefault="00CA2B8B" w:rsidP="00CA2B8B">
      <w:pPr>
        <w:pStyle w:val="ListParagraph"/>
        <w:numPr>
          <w:ilvl w:val="1"/>
          <w:numId w:val="42"/>
        </w:numPr>
        <w:ind w:leftChars="0"/>
        <w:rPr>
          <w:lang w:eastAsia="zh-TW"/>
        </w:rPr>
      </w:pPr>
      <w:r>
        <w:rPr>
          <w:rFonts w:hint="eastAsia"/>
          <w:lang w:eastAsia="zh-TW"/>
        </w:rPr>
        <w:t xml:space="preserve">BLER or </w:t>
      </w:r>
      <w:r w:rsidR="00557A2C">
        <w:rPr>
          <w:rFonts w:hint="eastAsia"/>
          <w:lang w:eastAsia="zh-TW"/>
        </w:rPr>
        <w:t>r</w:t>
      </w:r>
      <w:r w:rsidRPr="004B68FF">
        <w:rPr>
          <w:rFonts w:hint="eastAsia"/>
          <w:lang w:eastAsia="zh-TW"/>
        </w:rPr>
        <w:t>esidual BLER</w:t>
      </w:r>
      <w:r w:rsidRPr="00B44A44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of cell edge UE for DL and UL</w:t>
      </w:r>
    </w:p>
    <w:p w:rsidR="00CA2B8B" w:rsidRDefault="00CA2B8B" w:rsidP="00CA2B8B">
      <w:pPr>
        <w:pStyle w:val="ListParagraph"/>
        <w:numPr>
          <w:ilvl w:val="1"/>
          <w:numId w:val="42"/>
        </w:numPr>
        <w:ind w:leftChars="0"/>
        <w:jc w:val="both"/>
        <w:rPr>
          <w:lang w:eastAsia="zh-TW"/>
        </w:rPr>
      </w:pPr>
      <w:r w:rsidRPr="004B68FF">
        <w:rPr>
          <w:rFonts w:hint="eastAsia"/>
          <w:lang w:eastAsia="zh-TW"/>
        </w:rPr>
        <w:lastRenderedPageBreak/>
        <w:t>Packet drop rate</w:t>
      </w:r>
      <w:r>
        <w:rPr>
          <w:rFonts w:hint="eastAsia"/>
          <w:lang w:eastAsia="zh-TW"/>
        </w:rPr>
        <w:t xml:space="preserve"> of cell edge UE for DL and UL</w:t>
      </w:r>
    </w:p>
    <w:p w:rsidR="00110DF8" w:rsidRDefault="00110DF8" w:rsidP="00B12909">
      <w:pPr>
        <w:pStyle w:val="ListParagraph"/>
        <w:numPr>
          <w:ilvl w:val="0"/>
          <w:numId w:val="42"/>
        </w:numPr>
        <w:ind w:leftChars="0"/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System loading</w:t>
      </w:r>
    </w:p>
    <w:p w:rsidR="00EF54AA" w:rsidRPr="00110DF8" w:rsidRDefault="00B12909" w:rsidP="00110DF8">
      <w:pPr>
        <w:pStyle w:val="ListParagraph"/>
        <w:numPr>
          <w:ilvl w:val="1"/>
          <w:numId w:val="42"/>
        </w:numPr>
        <w:ind w:leftChars="0"/>
        <w:jc w:val="both"/>
        <w:rPr>
          <w:lang w:eastAsia="zh-TW"/>
        </w:rPr>
      </w:pPr>
      <w:r w:rsidRPr="00110DF8">
        <w:rPr>
          <w:rFonts w:hint="eastAsia"/>
          <w:lang w:eastAsia="zh-TW"/>
        </w:rPr>
        <w:t>Buffer occupancy (BO)</w:t>
      </w:r>
      <w:bookmarkEnd w:id="5"/>
      <w:bookmarkEnd w:id="6"/>
      <w:bookmarkEnd w:id="7"/>
      <w:bookmarkEnd w:id="8"/>
      <w:r w:rsidRPr="00110DF8">
        <w:rPr>
          <w:rFonts w:hint="eastAsia"/>
          <w:lang w:eastAsia="zh-TW"/>
        </w:rPr>
        <w:t xml:space="preserve"> </w:t>
      </w:r>
    </w:p>
    <w:p w:rsidR="00722E31" w:rsidRPr="00A91FDE" w:rsidRDefault="004A0872" w:rsidP="00A91FDE">
      <w:pPr>
        <w:pStyle w:val="BodyText"/>
        <w:rPr>
          <w:rFonts w:eastAsia="PMingLiU"/>
          <w:lang w:eastAsia="zh-TW"/>
        </w:rPr>
      </w:pPr>
      <w:r w:rsidRPr="004A0872">
        <w:rPr>
          <w:sz w:val="28"/>
          <w:szCs w:val="28"/>
        </w:rPr>
        <w:pict>
          <v:rect id="_x0000_i1027" style="width:482.4pt;height:1.5pt" o:hralign="center" o:hrstd="t" o:hrnoshade="t" o:hr="t" fillcolor="black" stroked="f"/>
        </w:pict>
      </w:r>
      <w:bookmarkStart w:id="15" w:name="OLE_LINK93"/>
      <w:bookmarkStart w:id="16" w:name="OLE_LINK94"/>
      <w:bookmarkStart w:id="17" w:name="OLE_LINK44"/>
      <w:bookmarkStart w:id="18" w:name="OLE_LINK45"/>
      <w:bookmarkEnd w:id="3"/>
      <w:bookmarkEnd w:id="4"/>
      <w:bookmarkEnd w:id="9"/>
      <w:bookmarkEnd w:id="10"/>
      <w:bookmarkEnd w:id="11"/>
      <w:bookmarkEnd w:id="12"/>
      <w:bookmarkEnd w:id="13"/>
      <w:bookmarkEnd w:id="14"/>
    </w:p>
    <w:p w:rsidR="002D009F" w:rsidRDefault="00121BE3" w:rsidP="00CD721D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kern w:val="2"/>
          <w:sz w:val="32"/>
          <w:lang w:val="en-AU" w:eastAsia="zh-TW"/>
        </w:rPr>
      </w:pPr>
      <w:bookmarkStart w:id="19" w:name="_Ref129681832"/>
      <w:r w:rsidRPr="00AF3C7D">
        <w:rPr>
          <w:b w:val="0"/>
          <w:kern w:val="2"/>
          <w:sz w:val="32"/>
          <w:lang w:val="en-AU" w:eastAsia="zh-CN"/>
        </w:rPr>
        <w:t>Conclusion</w:t>
      </w:r>
      <w:bookmarkEnd w:id="19"/>
    </w:p>
    <w:p w:rsidR="00C615F4" w:rsidRDefault="00BE52A1" w:rsidP="007D33D1">
      <w:pPr>
        <w:pStyle w:val="BodyText"/>
        <w:rPr>
          <w:rFonts w:eastAsiaTheme="minorEastAsia"/>
          <w:lang w:val="en-AU" w:eastAsia="zh-TW"/>
        </w:rPr>
      </w:pPr>
      <w:r>
        <w:rPr>
          <w:rFonts w:eastAsiaTheme="minorEastAsia"/>
          <w:lang w:val="en-AU" w:eastAsia="zh-TW"/>
        </w:rPr>
        <w:t xml:space="preserve">In this contribution, </w:t>
      </w:r>
      <w:r w:rsidR="007D33D1">
        <w:rPr>
          <w:rFonts w:eastAsiaTheme="minorEastAsia"/>
          <w:lang w:val="en-AU" w:eastAsia="zh-TW"/>
        </w:rPr>
        <w:t xml:space="preserve">we </w:t>
      </w:r>
      <w:r w:rsidR="00EF54AA">
        <w:rPr>
          <w:rFonts w:eastAsiaTheme="minorEastAsia" w:hint="eastAsia"/>
          <w:lang w:val="en-AU" w:eastAsia="zh-TW"/>
        </w:rPr>
        <w:t xml:space="preserve">discuss the </w:t>
      </w:r>
      <w:r w:rsidR="00EF54AA">
        <w:rPr>
          <w:rFonts w:eastAsiaTheme="minorEastAsia"/>
          <w:lang w:val="en-AU" w:eastAsia="zh-TW"/>
        </w:rPr>
        <w:t>remaining</w:t>
      </w:r>
      <w:r w:rsidR="00EF54AA">
        <w:rPr>
          <w:rFonts w:eastAsiaTheme="minorEastAsia" w:hint="eastAsia"/>
          <w:lang w:val="en-AU" w:eastAsia="zh-TW"/>
        </w:rPr>
        <w:t xml:space="preserve"> issues on the evaluation methodology for dynamic TDD</w:t>
      </w:r>
      <w:r w:rsidR="007D33D1">
        <w:rPr>
          <w:rFonts w:eastAsiaTheme="minorEastAsia"/>
          <w:lang w:val="en-AU" w:eastAsia="zh-TW"/>
        </w:rPr>
        <w:t xml:space="preserve">. We have </w:t>
      </w:r>
    </w:p>
    <w:p w:rsidR="00335E3D" w:rsidRPr="00AF7053" w:rsidRDefault="00335E3D" w:rsidP="00335E3D">
      <w:pPr>
        <w:rPr>
          <w:b/>
          <w:lang w:eastAsia="zh-TW"/>
        </w:rPr>
      </w:pPr>
      <w:r w:rsidRPr="008921A5">
        <w:rPr>
          <w:b/>
          <w:lang w:eastAsia="zh-TW"/>
        </w:rPr>
        <w:t>P</w:t>
      </w:r>
      <w:r w:rsidRPr="008921A5">
        <w:rPr>
          <w:rFonts w:hint="eastAsia"/>
          <w:b/>
          <w:lang w:eastAsia="zh-TW"/>
        </w:rPr>
        <w:t xml:space="preserve">roposal </w:t>
      </w:r>
      <w:r>
        <w:rPr>
          <w:rFonts w:hint="eastAsia"/>
          <w:b/>
          <w:lang w:eastAsia="zh-TW"/>
        </w:rPr>
        <w:t>1</w:t>
      </w:r>
      <w:r w:rsidRPr="008921A5">
        <w:rPr>
          <w:rFonts w:hint="eastAsia"/>
          <w:b/>
          <w:lang w:eastAsia="zh-TW"/>
        </w:rPr>
        <w:t>:</w:t>
      </w:r>
      <w:r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 xml:space="preserve">Study how to </w:t>
      </w:r>
      <w:r w:rsidR="00E80DB3">
        <w:rPr>
          <w:b/>
          <w:lang w:eastAsia="zh-TW"/>
        </w:rPr>
        <w:t>model</w:t>
      </w:r>
      <w:r>
        <w:rPr>
          <w:b/>
          <w:lang w:eastAsia="zh-TW"/>
        </w:rPr>
        <w:t xml:space="preserve"> adjacent channel interference in NR</w:t>
      </w:r>
      <w:r>
        <w:rPr>
          <w:rFonts w:hint="eastAsia"/>
          <w:b/>
          <w:lang w:eastAsia="zh-TW"/>
        </w:rPr>
        <w:t>.</w:t>
      </w:r>
      <w:r>
        <w:rPr>
          <w:b/>
          <w:lang w:eastAsia="zh-TW"/>
        </w:rPr>
        <w:t xml:space="preserve"> </w:t>
      </w:r>
    </w:p>
    <w:p w:rsidR="0069428D" w:rsidRDefault="0069428D" w:rsidP="00F25379">
      <w:pPr>
        <w:jc w:val="both"/>
        <w:rPr>
          <w:b/>
          <w:lang w:eastAsia="zh-TW"/>
        </w:rPr>
      </w:pPr>
    </w:p>
    <w:p w:rsidR="007A781F" w:rsidRPr="008921A5" w:rsidRDefault="007A781F" w:rsidP="007A781F">
      <w:pPr>
        <w:rPr>
          <w:b/>
          <w:lang w:eastAsia="zh-TW"/>
        </w:rPr>
      </w:pPr>
      <w:r w:rsidRPr="008921A5">
        <w:rPr>
          <w:b/>
          <w:lang w:eastAsia="zh-TW"/>
        </w:rPr>
        <w:t>P</w:t>
      </w:r>
      <w:r w:rsidRPr="008921A5">
        <w:rPr>
          <w:rFonts w:hint="eastAsia"/>
          <w:b/>
          <w:lang w:eastAsia="zh-TW"/>
        </w:rPr>
        <w:t xml:space="preserve">roposal 2: </w:t>
      </w:r>
      <w:r>
        <w:rPr>
          <w:rFonts w:hint="eastAsia"/>
          <w:b/>
          <w:lang w:eastAsia="zh-TW"/>
        </w:rPr>
        <w:t xml:space="preserve">The </w:t>
      </w:r>
      <w:r w:rsidRPr="008921A5">
        <w:rPr>
          <w:rFonts w:hint="eastAsia"/>
          <w:b/>
          <w:lang w:eastAsia="zh-TW"/>
        </w:rPr>
        <w:t>following evaluation assumptions should be specified by each company:</w:t>
      </w:r>
    </w:p>
    <w:p w:rsidR="007A781F" w:rsidRPr="008921A5" w:rsidRDefault="007A781F" w:rsidP="007A781F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rFonts w:hint="eastAsia"/>
          <w:b/>
          <w:lang w:eastAsia="zh-TW"/>
        </w:rPr>
        <w:t>DL and UL resource allocation strategy</w:t>
      </w:r>
    </w:p>
    <w:p w:rsidR="007A781F" w:rsidRPr="008921A5" w:rsidRDefault="007A781F" w:rsidP="007A781F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rFonts w:hint="eastAsia"/>
          <w:b/>
          <w:lang w:eastAsia="zh-TW"/>
        </w:rPr>
        <w:t xml:space="preserve">HARQ and </w:t>
      </w:r>
      <w:r w:rsidRPr="008921A5">
        <w:rPr>
          <w:b/>
          <w:lang w:eastAsia="zh-TW"/>
        </w:rPr>
        <w:t>scheduling</w:t>
      </w:r>
      <w:r>
        <w:rPr>
          <w:rFonts w:hint="eastAsia"/>
          <w:b/>
          <w:lang w:eastAsia="zh-TW"/>
        </w:rPr>
        <w:t xml:space="preserve"> timing relationship</w:t>
      </w:r>
    </w:p>
    <w:p w:rsidR="007A781F" w:rsidRPr="008921A5" w:rsidRDefault="007A781F" w:rsidP="007A781F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rFonts w:hint="eastAsia"/>
          <w:b/>
          <w:lang w:eastAsia="zh-TW"/>
        </w:rPr>
        <w:t xml:space="preserve">CSI feedback </w:t>
      </w:r>
      <w:r w:rsidRPr="008921A5">
        <w:rPr>
          <w:b/>
          <w:lang w:eastAsia="zh-TW"/>
        </w:rPr>
        <w:t>timing</w:t>
      </w:r>
    </w:p>
    <w:p w:rsidR="007A781F" w:rsidRPr="008921A5" w:rsidRDefault="007A781F" w:rsidP="007A781F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rFonts w:hint="eastAsia"/>
          <w:b/>
          <w:lang w:eastAsia="zh-TW"/>
        </w:rPr>
        <w:t>SRS transmission t</w:t>
      </w:r>
      <w:r>
        <w:rPr>
          <w:rFonts w:hint="eastAsia"/>
          <w:b/>
          <w:lang w:eastAsia="zh-TW"/>
        </w:rPr>
        <w:t>i</w:t>
      </w:r>
      <w:r w:rsidRPr="008921A5">
        <w:rPr>
          <w:rFonts w:hint="eastAsia"/>
          <w:b/>
          <w:lang w:eastAsia="zh-TW"/>
        </w:rPr>
        <w:t>ming</w:t>
      </w:r>
    </w:p>
    <w:p w:rsidR="007A781F" w:rsidRPr="008921A5" w:rsidRDefault="007A781F" w:rsidP="007A781F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b/>
          <w:lang w:eastAsia="zh-TW"/>
        </w:rPr>
        <w:t>P</w:t>
      </w:r>
      <w:r w:rsidRPr="008921A5">
        <w:rPr>
          <w:rFonts w:hint="eastAsia"/>
          <w:b/>
          <w:lang w:eastAsia="zh-TW"/>
        </w:rPr>
        <w:t>ower control rule</w:t>
      </w:r>
    </w:p>
    <w:p w:rsidR="007A781F" w:rsidRPr="008921A5" w:rsidRDefault="007A781F" w:rsidP="007A781F">
      <w:pPr>
        <w:pStyle w:val="ListParagraph"/>
        <w:numPr>
          <w:ilvl w:val="0"/>
          <w:numId w:val="48"/>
        </w:numPr>
        <w:ind w:leftChars="0"/>
        <w:rPr>
          <w:b/>
          <w:lang w:eastAsia="zh-TW"/>
        </w:rPr>
      </w:pPr>
      <w:r w:rsidRPr="008921A5">
        <w:rPr>
          <w:b/>
          <w:lang w:eastAsia="zh-TW"/>
        </w:rPr>
        <w:t>O</w:t>
      </w:r>
      <w:r w:rsidRPr="008921A5">
        <w:rPr>
          <w:rFonts w:hint="eastAsia"/>
          <w:b/>
          <w:lang w:eastAsia="zh-TW"/>
        </w:rPr>
        <w:t>verhead for control channel</w:t>
      </w:r>
    </w:p>
    <w:p w:rsidR="00B12909" w:rsidRDefault="00B12909" w:rsidP="00F25379">
      <w:pPr>
        <w:jc w:val="both"/>
        <w:rPr>
          <w:b/>
          <w:lang w:eastAsia="zh-TW"/>
        </w:rPr>
      </w:pPr>
    </w:p>
    <w:p w:rsidR="007A781F" w:rsidRDefault="007A781F" w:rsidP="007A781F">
      <w:pPr>
        <w:jc w:val="both"/>
        <w:rPr>
          <w:b/>
          <w:lang w:eastAsia="zh-TW"/>
        </w:rPr>
      </w:pPr>
      <w:r w:rsidRPr="00FE4C50">
        <w:rPr>
          <w:b/>
          <w:lang w:eastAsia="zh-TW"/>
        </w:rPr>
        <w:t>P</w:t>
      </w:r>
      <w:r w:rsidRPr="00FE4C50">
        <w:rPr>
          <w:rFonts w:hint="eastAsia"/>
          <w:b/>
          <w:lang w:eastAsia="zh-TW"/>
        </w:rPr>
        <w:t>roposal</w:t>
      </w:r>
      <w:r>
        <w:rPr>
          <w:rFonts w:hint="eastAsia"/>
          <w:b/>
          <w:lang w:eastAsia="zh-TW"/>
        </w:rPr>
        <w:t xml:space="preserve"> 3</w:t>
      </w:r>
      <w:r w:rsidRPr="00FE4C50">
        <w:rPr>
          <w:rFonts w:hint="eastAsia"/>
          <w:b/>
          <w:lang w:eastAsia="zh-TW"/>
        </w:rPr>
        <w:t xml:space="preserve">: </w:t>
      </w:r>
      <w:r>
        <w:rPr>
          <w:rFonts w:hint="eastAsia"/>
          <w:b/>
          <w:lang w:eastAsia="zh-TW"/>
        </w:rPr>
        <w:t>The following performance metrics should be considered:</w:t>
      </w:r>
    </w:p>
    <w:p w:rsidR="007A781F" w:rsidRDefault="007A781F" w:rsidP="007A781F">
      <w:pPr>
        <w:pStyle w:val="ListParagraph"/>
        <w:numPr>
          <w:ilvl w:val="0"/>
          <w:numId w:val="42"/>
        </w:numPr>
        <w:ind w:leftChars="0"/>
        <w:rPr>
          <w:b/>
          <w:lang w:eastAsia="zh-TW"/>
        </w:rPr>
      </w:pPr>
      <w:r w:rsidRPr="00B12909">
        <w:rPr>
          <w:rFonts w:hint="eastAsia"/>
          <w:b/>
          <w:lang w:eastAsia="zh-TW"/>
        </w:rPr>
        <w:t>Throughput</w:t>
      </w:r>
    </w:p>
    <w:p w:rsidR="007A781F" w:rsidRDefault="007A781F" w:rsidP="00557A2C">
      <w:pPr>
        <w:pStyle w:val="ListParagraph"/>
        <w:numPr>
          <w:ilvl w:val="1"/>
          <w:numId w:val="42"/>
        </w:numPr>
        <w:ind w:leftChars="0"/>
        <w:rPr>
          <w:lang w:eastAsia="zh-TW"/>
        </w:rPr>
      </w:pPr>
      <w:r>
        <w:rPr>
          <w:rFonts w:hint="eastAsia"/>
          <w:lang w:eastAsia="zh-TW"/>
        </w:rPr>
        <w:t>Show the CDF of UPT (5% 50% 95% UPT) for DL, UL, and DL+UL.</w:t>
      </w:r>
    </w:p>
    <w:p w:rsidR="007A781F" w:rsidRPr="004B68FF" w:rsidRDefault="007A781F" w:rsidP="007A781F">
      <w:pPr>
        <w:pStyle w:val="ListParagraph"/>
        <w:numPr>
          <w:ilvl w:val="0"/>
          <w:numId w:val="42"/>
        </w:numPr>
        <w:ind w:leftChars="0"/>
        <w:rPr>
          <w:b/>
          <w:lang w:eastAsia="zh-TW"/>
        </w:rPr>
      </w:pPr>
      <w:r w:rsidRPr="004B68FF">
        <w:rPr>
          <w:rFonts w:hint="eastAsia"/>
          <w:b/>
          <w:lang w:eastAsia="zh-TW"/>
        </w:rPr>
        <w:t>Link quality</w:t>
      </w:r>
    </w:p>
    <w:p w:rsidR="007A781F" w:rsidRDefault="007A781F" w:rsidP="007A781F">
      <w:pPr>
        <w:pStyle w:val="ListParagraph"/>
        <w:numPr>
          <w:ilvl w:val="1"/>
          <w:numId w:val="42"/>
        </w:numPr>
        <w:ind w:leftChars="0"/>
        <w:rPr>
          <w:lang w:eastAsia="zh-TW"/>
        </w:rPr>
      </w:pPr>
      <w:r>
        <w:rPr>
          <w:rFonts w:hint="eastAsia"/>
          <w:lang w:eastAsia="zh-TW"/>
        </w:rPr>
        <w:t xml:space="preserve">BLER or </w:t>
      </w:r>
      <w:r w:rsidR="00557A2C">
        <w:rPr>
          <w:rFonts w:hint="eastAsia"/>
          <w:lang w:eastAsia="zh-TW"/>
        </w:rPr>
        <w:t>r</w:t>
      </w:r>
      <w:r w:rsidRPr="004B68FF">
        <w:rPr>
          <w:rFonts w:hint="eastAsia"/>
          <w:lang w:eastAsia="zh-TW"/>
        </w:rPr>
        <w:t>esidual BLER</w:t>
      </w:r>
      <w:r w:rsidRPr="00B44A44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of cell edge UE for DL and UL</w:t>
      </w:r>
    </w:p>
    <w:p w:rsidR="007A781F" w:rsidRDefault="007A781F" w:rsidP="007A781F">
      <w:pPr>
        <w:pStyle w:val="ListParagraph"/>
        <w:numPr>
          <w:ilvl w:val="1"/>
          <w:numId w:val="42"/>
        </w:numPr>
        <w:ind w:leftChars="0"/>
        <w:jc w:val="both"/>
        <w:rPr>
          <w:lang w:eastAsia="zh-TW"/>
        </w:rPr>
      </w:pPr>
      <w:r w:rsidRPr="004B68FF">
        <w:rPr>
          <w:rFonts w:hint="eastAsia"/>
          <w:lang w:eastAsia="zh-TW"/>
        </w:rPr>
        <w:t>Packet drop rate</w:t>
      </w:r>
      <w:r>
        <w:rPr>
          <w:rFonts w:hint="eastAsia"/>
          <w:lang w:eastAsia="zh-TW"/>
        </w:rPr>
        <w:t xml:space="preserve"> of cell edge UE for DL and UL</w:t>
      </w:r>
    </w:p>
    <w:p w:rsidR="007A781F" w:rsidRDefault="007A781F" w:rsidP="007A781F">
      <w:pPr>
        <w:pStyle w:val="ListParagraph"/>
        <w:numPr>
          <w:ilvl w:val="0"/>
          <w:numId w:val="42"/>
        </w:numPr>
        <w:ind w:leftChars="0"/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System loading</w:t>
      </w:r>
    </w:p>
    <w:p w:rsidR="007A781F" w:rsidRPr="00110DF8" w:rsidRDefault="007A781F" w:rsidP="007A781F">
      <w:pPr>
        <w:pStyle w:val="ListParagraph"/>
        <w:numPr>
          <w:ilvl w:val="1"/>
          <w:numId w:val="42"/>
        </w:numPr>
        <w:ind w:leftChars="0"/>
        <w:jc w:val="both"/>
        <w:rPr>
          <w:lang w:eastAsia="zh-TW"/>
        </w:rPr>
      </w:pPr>
      <w:r w:rsidRPr="00110DF8">
        <w:rPr>
          <w:rFonts w:hint="eastAsia"/>
          <w:lang w:eastAsia="zh-TW"/>
        </w:rPr>
        <w:t xml:space="preserve">Buffer occupancy (BO) </w:t>
      </w:r>
    </w:p>
    <w:p w:rsidR="0025464C" w:rsidRDefault="0025464C" w:rsidP="00FE7295">
      <w:pPr>
        <w:jc w:val="both"/>
        <w:rPr>
          <w:b/>
          <w:lang w:eastAsia="zh-TW"/>
        </w:rPr>
      </w:pPr>
    </w:p>
    <w:bookmarkEnd w:id="15"/>
    <w:bookmarkEnd w:id="16"/>
    <w:bookmarkEnd w:id="17"/>
    <w:bookmarkEnd w:id="18"/>
    <w:p w:rsidR="00B16E14" w:rsidRDefault="004A0872" w:rsidP="00B16E14">
      <w:pPr>
        <w:pStyle w:val="BodyText"/>
        <w:rPr>
          <w:sz w:val="28"/>
          <w:szCs w:val="28"/>
        </w:rPr>
      </w:pPr>
      <w:r>
        <w:pict>
          <v:rect id="_x0000_i1028" style="width:482.4pt;height:1.5pt" o:hralign="center" o:hrstd="t" o:hrnoshade="t" o:hr="t" fillcolor="black" stroked="f"/>
        </w:pict>
      </w:r>
    </w:p>
    <w:p w:rsidR="007004CD" w:rsidRPr="00042F6F" w:rsidRDefault="00B16E14" w:rsidP="00042F6F">
      <w:pPr>
        <w:pStyle w:val="Heading1"/>
        <w:rPr>
          <w:rFonts w:eastAsiaTheme="minorEastAsia"/>
          <w:lang w:eastAsia="zh-TW"/>
        </w:rPr>
      </w:pPr>
      <w:bookmarkStart w:id="20" w:name="_Toc414034024"/>
      <w:bookmarkStart w:id="21" w:name="_Toc414034035"/>
      <w:bookmarkStart w:id="22" w:name="_Toc414043597"/>
      <w:bookmarkStart w:id="23" w:name="_Toc414351360"/>
      <w:r w:rsidRPr="00AE0ED7">
        <w:t>References</w:t>
      </w:r>
      <w:bookmarkEnd w:id="20"/>
      <w:bookmarkEnd w:id="21"/>
      <w:bookmarkEnd w:id="22"/>
      <w:bookmarkEnd w:id="23"/>
      <w:r w:rsidR="004A0872" w:rsidRPr="004A0872">
        <w:rPr>
          <w:rFonts w:eastAsiaTheme="minorEastAsia"/>
          <w:lang w:eastAsia="zh-TW"/>
        </w:rPr>
        <w:fldChar w:fldCharType="begin"/>
      </w:r>
      <w:r w:rsidR="007004CD">
        <w:rPr>
          <w:rFonts w:eastAsiaTheme="minorEastAsia"/>
          <w:lang w:eastAsia="zh-TW"/>
        </w:rPr>
        <w:instrText xml:space="preserve"> </w:instrText>
      </w:r>
      <w:r w:rsidR="007004CD">
        <w:rPr>
          <w:rFonts w:eastAsiaTheme="minorEastAsia" w:hint="eastAsia"/>
          <w:lang w:eastAsia="zh-TW"/>
        </w:rPr>
        <w:instrText>BIBLIOGRAPHY  \l 1028</w:instrText>
      </w:r>
      <w:r w:rsidR="007004CD">
        <w:rPr>
          <w:rFonts w:eastAsiaTheme="minorEastAsia"/>
          <w:lang w:eastAsia="zh-TW"/>
        </w:rPr>
        <w:instrText xml:space="preserve"> </w:instrText>
      </w:r>
      <w:r w:rsidR="004A0872" w:rsidRPr="004A0872">
        <w:rPr>
          <w:rFonts w:eastAsiaTheme="minorEastAsia"/>
          <w:lang w:eastAsia="zh-TW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"/>
        <w:gridCol w:w="9429"/>
      </w:tblGrid>
      <w:tr w:rsidR="007004CD">
        <w:trPr>
          <w:tblCellSpacing w:w="15" w:type="dxa"/>
        </w:trPr>
        <w:tc>
          <w:tcPr>
            <w:tcW w:w="50" w:type="pct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[1] </w:t>
            </w:r>
          </w:p>
        </w:tc>
        <w:tc>
          <w:tcPr>
            <w:tcW w:w="0" w:type="auto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Final Report of 3GPP TSG RAN WG1 #86 v1.0.0.</w:t>
            </w:r>
          </w:p>
        </w:tc>
      </w:tr>
      <w:tr w:rsidR="007004CD">
        <w:trPr>
          <w:tblCellSpacing w:w="15" w:type="dxa"/>
        </w:trPr>
        <w:tc>
          <w:tcPr>
            <w:tcW w:w="50" w:type="pct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[2] </w:t>
            </w:r>
          </w:p>
        </w:tc>
        <w:tc>
          <w:tcPr>
            <w:tcW w:w="0" w:type="auto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R1-168053,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WF on scenarios and evaluation assumptions for flexible duplex,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LG Electronics, Huawei, HiSilicon.</w:t>
            </w:r>
          </w:p>
        </w:tc>
      </w:tr>
      <w:tr w:rsidR="007004CD">
        <w:trPr>
          <w:tblCellSpacing w:w="15" w:type="dxa"/>
        </w:trPr>
        <w:tc>
          <w:tcPr>
            <w:tcW w:w="50" w:type="pct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[3] </w:t>
            </w:r>
          </w:p>
        </w:tc>
        <w:tc>
          <w:tcPr>
            <w:tcW w:w="0" w:type="auto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R1-168372,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WF on channel model issues for flexible duplex evaluation,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Huawei, HiSilicon, Intel.</w:t>
            </w:r>
          </w:p>
        </w:tc>
      </w:tr>
      <w:tr w:rsidR="007004CD">
        <w:trPr>
          <w:tblCellSpacing w:w="15" w:type="dxa"/>
        </w:trPr>
        <w:tc>
          <w:tcPr>
            <w:tcW w:w="50" w:type="pct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[4] </w:t>
            </w:r>
          </w:p>
        </w:tc>
        <w:tc>
          <w:tcPr>
            <w:tcW w:w="0" w:type="auto"/>
            <w:hideMark/>
          </w:tcPr>
          <w:p w:rsidR="007004CD" w:rsidRDefault="007004CD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R1-168373,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WF on penetration issues for flexible duplex evaluation,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Huawei, HiSilicon, LG Electronics.</w:t>
            </w:r>
          </w:p>
        </w:tc>
      </w:tr>
    </w:tbl>
    <w:p w:rsidR="007004CD" w:rsidRDefault="007004CD">
      <w:pPr>
        <w:rPr>
          <w:rFonts w:eastAsia="Times New Roman"/>
          <w:noProof/>
        </w:rPr>
      </w:pPr>
    </w:p>
    <w:p w:rsidR="004F6529" w:rsidRPr="004F6529" w:rsidRDefault="004A0872" w:rsidP="004F6529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fldChar w:fldCharType="end"/>
      </w:r>
    </w:p>
    <w:sectPr w:rsidR="004F6529" w:rsidRPr="004F6529" w:rsidSect="00965B1D">
      <w:footerReference w:type="default" r:id="rId8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64E" w:rsidRDefault="0040264E">
      <w:r>
        <w:separator/>
      </w:r>
    </w:p>
  </w:endnote>
  <w:endnote w:type="continuationSeparator" w:id="0">
    <w:p w:rsidR="0040264E" w:rsidRDefault="00402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64E" w:rsidRDefault="004A0872">
    <w:pPr>
      <w:pStyle w:val="Footer"/>
      <w:jc w:val="center"/>
    </w:pPr>
    <w:fldSimple w:instr=" PAGE   \* MERGEFORMAT ">
      <w:r w:rsidR="00E80DB3">
        <w:rPr>
          <w:noProof/>
        </w:rPr>
        <w:t>3</w:t>
      </w:r>
    </w:fldSimple>
  </w:p>
  <w:p w:rsidR="0040264E" w:rsidRDefault="004026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64E" w:rsidRDefault="0040264E">
      <w:r>
        <w:separator/>
      </w:r>
    </w:p>
  </w:footnote>
  <w:footnote w:type="continuationSeparator" w:id="0">
    <w:p w:rsidR="0040264E" w:rsidRDefault="00402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125324"/>
    <w:multiLevelType w:val="hybridMultilevel"/>
    <w:tmpl w:val="B81EE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E1C01"/>
    <w:multiLevelType w:val="hybridMultilevel"/>
    <w:tmpl w:val="1F72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C3206"/>
    <w:multiLevelType w:val="multilevel"/>
    <w:tmpl w:val="9438C4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CFF5435"/>
    <w:multiLevelType w:val="hybridMultilevel"/>
    <w:tmpl w:val="60C62246"/>
    <w:lvl w:ilvl="0" w:tplc="61C8B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F9D85C8A">
      <w:start w:val="13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88489AA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08842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C0632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9F7E31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E447DD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2A82D5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A1E8E50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">
    <w:nsid w:val="0FAD22CE"/>
    <w:multiLevelType w:val="hybridMultilevel"/>
    <w:tmpl w:val="C22A4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63659"/>
    <w:multiLevelType w:val="hybridMultilevel"/>
    <w:tmpl w:val="65F26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27A65"/>
    <w:multiLevelType w:val="hybridMultilevel"/>
    <w:tmpl w:val="A8CE8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37674"/>
    <w:multiLevelType w:val="hybridMultilevel"/>
    <w:tmpl w:val="0EBEF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95778"/>
    <w:multiLevelType w:val="hybridMultilevel"/>
    <w:tmpl w:val="D6C0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44176"/>
    <w:multiLevelType w:val="hybridMultilevel"/>
    <w:tmpl w:val="13589A06"/>
    <w:lvl w:ilvl="0" w:tplc="33825A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101E0"/>
    <w:multiLevelType w:val="hybridMultilevel"/>
    <w:tmpl w:val="B49C5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F340F"/>
    <w:multiLevelType w:val="hybridMultilevel"/>
    <w:tmpl w:val="8346B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0A2C2">
      <w:numFmt w:val="bullet"/>
      <w:lvlText w:val="·"/>
      <w:lvlJc w:val="left"/>
      <w:pPr>
        <w:ind w:left="1440" w:hanging="360"/>
      </w:pPr>
      <w:rPr>
        <w:rFonts w:ascii="Times New Roman" w:eastAsia="Symbol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637B7"/>
    <w:multiLevelType w:val="hybridMultilevel"/>
    <w:tmpl w:val="047C8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E2633"/>
    <w:multiLevelType w:val="hybridMultilevel"/>
    <w:tmpl w:val="DA244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AC57B5"/>
    <w:multiLevelType w:val="hybridMultilevel"/>
    <w:tmpl w:val="03ECF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A551832"/>
    <w:multiLevelType w:val="hybridMultilevel"/>
    <w:tmpl w:val="CDCA4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3BDD573D"/>
    <w:multiLevelType w:val="hybridMultilevel"/>
    <w:tmpl w:val="3058E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1B7C9E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07E10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A62692A"/>
    <w:multiLevelType w:val="hybridMultilevel"/>
    <w:tmpl w:val="964082D4"/>
    <w:lvl w:ilvl="0" w:tplc="97425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0C9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9E7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C1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0C9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E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63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C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D7F560D"/>
    <w:multiLevelType w:val="hybridMultilevel"/>
    <w:tmpl w:val="AC663FC4"/>
    <w:lvl w:ilvl="0" w:tplc="E4E0F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040CA5"/>
    <w:multiLevelType w:val="hybridMultilevel"/>
    <w:tmpl w:val="87BEEA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156E17"/>
    <w:multiLevelType w:val="hybridMultilevel"/>
    <w:tmpl w:val="7480C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5D73A6"/>
    <w:multiLevelType w:val="hybridMultilevel"/>
    <w:tmpl w:val="236C3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3B04DB9"/>
    <w:multiLevelType w:val="hybridMultilevel"/>
    <w:tmpl w:val="E8EE86F0"/>
    <w:lvl w:ilvl="0" w:tplc="48984C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FAD6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DC51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A249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7208C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0CC1B9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88390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FA5E7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2016D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54D0003A"/>
    <w:multiLevelType w:val="hybridMultilevel"/>
    <w:tmpl w:val="8320DBA4"/>
    <w:lvl w:ilvl="0" w:tplc="4002F93E">
      <w:start w:val="1"/>
      <w:numFmt w:val="lowerLetter"/>
      <w:lvlText w:val="(%1)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30">
    <w:nsid w:val="554167D3"/>
    <w:multiLevelType w:val="hybridMultilevel"/>
    <w:tmpl w:val="D358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508AC"/>
    <w:multiLevelType w:val="hybridMultilevel"/>
    <w:tmpl w:val="D71A9BAE"/>
    <w:lvl w:ilvl="0" w:tplc="F7DC5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82C640">
      <w:start w:val="5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5030">
      <w:start w:val="5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A23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A64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03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0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25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CB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357DD8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FB7E58"/>
    <w:multiLevelType w:val="hybridMultilevel"/>
    <w:tmpl w:val="777644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B2730E"/>
    <w:multiLevelType w:val="hybridMultilevel"/>
    <w:tmpl w:val="BD76D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0E33C4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9117EF"/>
    <w:multiLevelType w:val="hybridMultilevel"/>
    <w:tmpl w:val="9D94D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5B56E6"/>
    <w:multiLevelType w:val="hybridMultilevel"/>
    <w:tmpl w:val="142E7EC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9">
    <w:nsid w:val="659971A6"/>
    <w:multiLevelType w:val="hybridMultilevel"/>
    <w:tmpl w:val="BB0A17C0"/>
    <w:lvl w:ilvl="0" w:tplc="0CA0D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F8311E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61A42D2"/>
    <w:multiLevelType w:val="hybridMultilevel"/>
    <w:tmpl w:val="873448CC"/>
    <w:lvl w:ilvl="0" w:tplc="5F80125A">
      <w:start w:val="1"/>
      <w:numFmt w:val="lowerLetter"/>
      <w:lvlText w:val="(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>
    <w:nsid w:val="6C123484"/>
    <w:multiLevelType w:val="hybridMultilevel"/>
    <w:tmpl w:val="BC1C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1D455F"/>
    <w:multiLevelType w:val="hybridMultilevel"/>
    <w:tmpl w:val="3A808F6A"/>
    <w:lvl w:ilvl="0" w:tplc="4B44F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EA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8B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2D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46B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43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CF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2C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EC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04838A4"/>
    <w:multiLevelType w:val="hybridMultilevel"/>
    <w:tmpl w:val="47E8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87CB3"/>
    <w:multiLevelType w:val="hybridMultilevel"/>
    <w:tmpl w:val="595C8DD2"/>
    <w:lvl w:ilvl="0" w:tplc="36782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806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654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8D3000B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E222335"/>
    <w:multiLevelType w:val="hybridMultilevel"/>
    <w:tmpl w:val="8C8C78FC"/>
    <w:lvl w:ilvl="0" w:tplc="F586D4D0">
      <w:start w:val="1"/>
      <w:numFmt w:val="decimal"/>
      <w:lvlText w:val="Method 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302E41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"/>
  </w:num>
  <w:num w:numId="3">
    <w:abstractNumId w:val="18"/>
  </w:num>
  <w:num w:numId="4">
    <w:abstractNumId w:val="40"/>
  </w:num>
  <w:num w:numId="5">
    <w:abstractNumId w:val="23"/>
  </w:num>
  <w:num w:numId="6">
    <w:abstractNumId w:val="46"/>
  </w:num>
  <w:num w:numId="7">
    <w:abstractNumId w:val="22"/>
  </w:num>
  <w:num w:numId="8">
    <w:abstractNumId w:val="13"/>
  </w:num>
  <w:num w:numId="9">
    <w:abstractNumId w:val="9"/>
  </w:num>
  <w:num w:numId="10">
    <w:abstractNumId w:val="7"/>
  </w:num>
  <w:num w:numId="11">
    <w:abstractNumId w:val="10"/>
  </w:num>
  <w:num w:numId="12">
    <w:abstractNumId w:val="39"/>
  </w:num>
  <w:num w:numId="13">
    <w:abstractNumId w:val="29"/>
  </w:num>
  <w:num w:numId="14">
    <w:abstractNumId w:val="41"/>
  </w:num>
  <w:num w:numId="15">
    <w:abstractNumId w:val="0"/>
  </w:num>
  <w:num w:numId="16">
    <w:abstractNumId w:val="8"/>
  </w:num>
  <w:num w:numId="17">
    <w:abstractNumId w:val="1"/>
  </w:num>
  <w:num w:numId="18">
    <w:abstractNumId w:val="11"/>
  </w:num>
  <w:num w:numId="19">
    <w:abstractNumId w:val="15"/>
  </w:num>
  <w:num w:numId="20">
    <w:abstractNumId w:val="42"/>
  </w:num>
  <w:num w:numId="21">
    <w:abstractNumId w:val="21"/>
  </w:num>
  <w:num w:numId="22">
    <w:abstractNumId w:val="47"/>
  </w:num>
  <w:num w:numId="23">
    <w:abstractNumId w:val="12"/>
  </w:num>
  <w:num w:numId="24">
    <w:abstractNumId w:val="2"/>
  </w:num>
  <w:num w:numId="25">
    <w:abstractNumId w:val="34"/>
  </w:num>
  <w:num w:numId="26">
    <w:abstractNumId w:val="33"/>
  </w:num>
  <w:num w:numId="27">
    <w:abstractNumId w:val="49"/>
  </w:num>
  <w:num w:numId="28">
    <w:abstractNumId w:val="36"/>
  </w:num>
  <w:num w:numId="29">
    <w:abstractNumId w:val="20"/>
  </w:num>
  <w:num w:numId="30">
    <w:abstractNumId w:val="26"/>
  </w:num>
  <w:num w:numId="31">
    <w:abstractNumId w:val="48"/>
  </w:num>
  <w:num w:numId="32">
    <w:abstractNumId w:val="25"/>
  </w:num>
  <w:num w:numId="33">
    <w:abstractNumId w:val="38"/>
  </w:num>
  <w:num w:numId="34">
    <w:abstractNumId w:val="24"/>
  </w:num>
  <w:num w:numId="35">
    <w:abstractNumId w:val="28"/>
  </w:num>
  <w:num w:numId="36">
    <w:abstractNumId w:val="45"/>
  </w:num>
  <w:num w:numId="37">
    <w:abstractNumId w:val="16"/>
  </w:num>
  <w:num w:numId="38">
    <w:abstractNumId w:val="44"/>
  </w:num>
  <w:num w:numId="39">
    <w:abstractNumId w:val="43"/>
  </w:num>
  <w:num w:numId="40">
    <w:abstractNumId w:val="5"/>
  </w:num>
  <w:num w:numId="41">
    <w:abstractNumId w:val="6"/>
  </w:num>
  <w:num w:numId="42">
    <w:abstractNumId w:val="14"/>
  </w:num>
  <w:num w:numId="43">
    <w:abstractNumId w:val="4"/>
  </w:num>
  <w:num w:numId="44">
    <w:abstractNumId w:val="37"/>
  </w:num>
  <w:num w:numId="45">
    <w:abstractNumId w:val="31"/>
  </w:num>
  <w:num w:numId="46">
    <w:abstractNumId w:val="35"/>
  </w:num>
  <w:num w:numId="47">
    <w:abstractNumId w:val="19"/>
  </w:num>
  <w:num w:numId="48">
    <w:abstractNumId w:val="30"/>
  </w:num>
  <w:num w:numId="49">
    <w:abstractNumId w:val="32"/>
  </w:num>
  <w:num w:numId="50">
    <w:abstractNumId w:val="1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1310"/>
  <w:hyphenationZone w:val="425"/>
  <w:characterSpacingControl w:val="doNotCompress"/>
  <w:hdrShapeDefaults>
    <o:shapedefaults v:ext="edit" spidmax="137217">
      <o:colormenu v:ext="edit" fillcolor="none [3212]" strokecolor="#c0000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0A12"/>
    <w:rsid w:val="00000F70"/>
    <w:rsid w:val="00001463"/>
    <w:rsid w:val="0000151E"/>
    <w:rsid w:val="00001545"/>
    <w:rsid w:val="00001C87"/>
    <w:rsid w:val="00001D5C"/>
    <w:rsid w:val="00001EDC"/>
    <w:rsid w:val="0000213E"/>
    <w:rsid w:val="00002B5F"/>
    <w:rsid w:val="00003569"/>
    <w:rsid w:val="000035E3"/>
    <w:rsid w:val="000035EF"/>
    <w:rsid w:val="0000365E"/>
    <w:rsid w:val="000038CE"/>
    <w:rsid w:val="00003AC0"/>
    <w:rsid w:val="00003E62"/>
    <w:rsid w:val="0000465A"/>
    <w:rsid w:val="00004687"/>
    <w:rsid w:val="0000485C"/>
    <w:rsid w:val="00004AD1"/>
    <w:rsid w:val="00004BC6"/>
    <w:rsid w:val="000057B6"/>
    <w:rsid w:val="00005DA9"/>
    <w:rsid w:val="00005DD7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2ED"/>
    <w:rsid w:val="000107FF"/>
    <w:rsid w:val="00011296"/>
    <w:rsid w:val="00011416"/>
    <w:rsid w:val="00011638"/>
    <w:rsid w:val="0001166A"/>
    <w:rsid w:val="00011ACE"/>
    <w:rsid w:val="00011DE4"/>
    <w:rsid w:val="000120E9"/>
    <w:rsid w:val="00012EF0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B58"/>
    <w:rsid w:val="00015E39"/>
    <w:rsid w:val="00015FCB"/>
    <w:rsid w:val="00015FCF"/>
    <w:rsid w:val="0001611F"/>
    <w:rsid w:val="000162A9"/>
    <w:rsid w:val="00016D80"/>
    <w:rsid w:val="00016E04"/>
    <w:rsid w:val="00016EEE"/>
    <w:rsid w:val="0001745B"/>
    <w:rsid w:val="000176EF"/>
    <w:rsid w:val="00017A73"/>
    <w:rsid w:val="0002055D"/>
    <w:rsid w:val="00020938"/>
    <w:rsid w:val="00020B4D"/>
    <w:rsid w:val="000213F6"/>
    <w:rsid w:val="00021486"/>
    <w:rsid w:val="000219E0"/>
    <w:rsid w:val="00021E9E"/>
    <w:rsid w:val="000220DC"/>
    <w:rsid w:val="00022597"/>
    <w:rsid w:val="0002284C"/>
    <w:rsid w:val="00022858"/>
    <w:rsid w:val="00022A63"/>
    <w:rsid w:val="000231FD"/>
    <w:rsid w:val="0002355B"/>
    <w:rsid w:val="00023D02"/>
    <w:rsid w:val="00023D5A"/>
    <w:rsid w:val="00023D86"/>
    <w:rsid w:val="00024A45"/>
    <w:rsid w:val="00024E63"/>
    <w:rsid w:val="00024F42"/>
    <w:rsid w:val="000258B3"/>
    <w:rsid w:val="000258D3"/>
    <w:rsid w:val="0002604C"/>
    <w:rsid w:val="000260EB"/>
    <w:rsid w:val="0002648D"/>
    <w:rsid w:val="0002655C"/>
    <w:rsid w:val="00026802"/>
    <w:rsid w:val="00026853"/>
    <w:rsid w:val="0003085B"/>
    <w:rsid w:val="00030967"/>
    <w:rsid w:val="00030DB6"/>
    <w:rsid w:val="0003116A"/>
    <w:rsid w:val="000318A4"/>
    <w:rsid w:val="0003195F"/>
    <w:rsid w:val="00031D3C"/>
    <w:rsid w:val="00031FBE"/>
    <w:rsid w:val="000322A1"/>
    <w:rsid w:val="00032D18"/>
    <w:rsid w:val="0003317E"/>
    <w:rsid w:val="00033201"/>
    <w:rsid w:val="00033710"/>
    <w:rsid w:val="00033A53"/>
    <w:rsid w:val="00033B5E"/>
    <w:rsid w:val="00034BBC"/>
    <w:rsid w:val="00034D7C"/>
    <w:rsid w:val="00034DA6"/>
    <w:rsid w:val="000363CC"/>
    <w:rsid w:val="000364F3"/>
    <w:rsid w:val="00036845"/>
    <w:rsid w:val="00036935"/>
    <w:rsid w:val="00036AD6"/>
    <w:rsid w:val="00036BE1"/>
    <w:rsid w:val="000376ED"/>
    <w:rsid w:val="00037702"/>
    <w:rsid w:val="000379D4"/>
    <w:rsid w:val="00037A89"/>
    <w:rsid w:val="00037AD7"/>
    <w:rsid w:val="00037C8B"/>
    <w:rsid w:val="00040094"/>
    <w:rsid w:val="000402DA"/>
    <w:rsid w:val="0004035C"/>
    <w:rsid w:val="0004051E"/>
    <w:rsid w:val="00041049"/>
    <w:rsid w:val="000411C2"/>
    <w:rsid w:val="00041425"/>
    <w:rsid w:val="0004224A"/>
    <w:rsid w:val="0004241F"/>
    <w:rsid w:val="000425A7"/>
    <w:rsid w:val="00042F6F"/>
    <w:rsid w:val="00043511"/>
    <w:rsid w:val="00043EA8"/>
    <w:rsid w:val="0004473E"/>
    <w:rsid w:val="00044E83"/>
    <w:rsid w:val="00045283"/>
    <w:rsid w:val="000452AD"/>
    <w:rsid w:val="000455BE"/>
    <w:rsid w:val="000459F7"/>
    <w:rsid w:val="00045C76"/>
    <w:rsid w:val="00045D79"/>
    <w:rsid w:val="00045E69"/>
    <w:rsid w:val="00046ABD"/>
    <w:rsid w:val="00046B96"/>
    <w:rsid w:val="00046DDC"/>
    <w:rsid w:val="00047CE2"/>
    <w:rsid w:val="00050301"/>
    <w:rsid w:val="000503EF"/>
    <w:rsid w:val="000505B0"/>
    <w:rsid w:val="00051090"/>
    <w:rsid w:val="0005147E"/>
    <w:rsid w:val="000519A7"/>
    <w:rsid w:val="00051A08"/>
    <w:rsid w:val="00051CBA"/>
    <w:rsid w:val="000521CE"/>
    <w:rsid w:val="0005234C"/>
    <w:rsid w:val="0005291B"/>
    <w:rsid w:val="00052BCA"/>
    <w:rsid w:val="00052C80"/>
    <w:rsid w:val="00052DB6"/>
    <w:rsid w:val="00052F7B"/>
    <w:rsid w:val="0005326E"/>
    <w:rsid w:val="00053830"/>
    <w:rsid w:val="00053B4D"/>
    <w:rsid w:val="00053F64"/>
    <w:rsid w:val="00054623"/>
    <w:rsid w:val="000549EF"/>
    <w:rsid w:val="00054AE1"/>
    <w:rsid w:val="00054ECF"/>
    <w:rsid w:val="000555D9"/>
    <w:rsid w:val="00055857"/>
    <w:rsid w:val="00055DAE"/>
    <w:rsid w:val="000563D9"/>
    <w:rsid w:val="000566FB"/>
    <w:rsid w:val="00056C72"/>
    <w:rsid w:val="0005766A"/>
    <w:rsid w:val="000576BE"/>
    <w:rsid w:val="00057741"/>
    <w:rsid w:val="0005795A"/>
    <w:rsid w:val="00057980"/>
    <w:rsid w:val="00057AEF"/>
    <w:rsid w:val="00057B35"/>
    <w:rsid w:val="00057C8D"/>
    <w:rsid w:val="000604DE"/>
    <w:rsid w:val="00060669"/>
    <w:rsid w:val="0006088B"/>
    <w:rsid w:val="000609FD"/>
    <w:rsid w:val="00061285"/>
    <w:rsid w:val="00061B92"/>
    <w:rsid w:val="00061BC0"/>
    <w:rsid w:val="00061BDE"/>
    <w:rsid w:val="00061EAA"/>
    <w:rsid w:val="00061FD6"/>
    <w:rsid w:val="000620BB"/>
    <w:rsid w:val="00062633"/>
    <w:rsid w:val="0006265F"/>
    <w:rsid w:val="000629C8"/>
    <w:rsid w:val="00062F7A"/>
    <w:rsid w:val="00063669"/>
    <w:rsid w:val="0006384D"/>
    <w:rsid w:val="000639C7"/>
    <w:rsid w:val="00063C19"/>
    <w:rsid w:val="00063CF1"/>
    <w:rsid w:val="00063E0D"/>
    <w:rsid w:val="00063F47"/>
    <w:rsid w:val="00064457"/>
    <w:rsid w:val="00064AC3"/>
    <w:rsid w:val="00064C4A"/>
    <w:rsid w:val="000657C5"/>
    <w:rsid w:val="00065CE9"/>
    <w:rsid w:val="000662FC"/>
    <w:rsid w:val="00066D58"/>
    <w:rsid w:val="0006750B"/>
    <w:rsid w:val="00067F82"/>
    <w:rsid w:val="0007029C"/>
    <w:rsid w:val="0007039C"/>
    <w:rsid w:val="00070536"/>
    <w:rsid w:val="00070CA0"/>
    <w:rsid w:val="00070EDE"/>
    <w:rsid w:val="00070F8C"/>
    <w:rsid w:val="00071185"/>
    <w:rsid w:val="00071683"/>
    <w:rsid w:val="000720BF"/>
    <w:rsid w:val="00072636"/>
    <w:rsid w:val="0007290C"/>
    <w:rsid w:val="00072B36"/>
    <w:rsid w:val="00072B5E"/>
    <w:rsid w:val="00073096"/>
    <w:rsid w:val="000739FB"/>
    <w:rsid w:val="00073C15"/>
    <w:rsid w:val="00074702"/>
    <w:rsid w:val="00074D57"/>
    <w:rsid w:val="00075790"/>
    <w:rsid w:val="0007594B"/>
    <w:rsid w:val="00075CE8"/>
    <w:rsid w:val="00076AD6"/>
    <w:rsid w:val="00076D62"/>
    <w:rsid w:val="00076D81"/>
    <w:rsid w:val="00076E82"/>
    <w:rsid w:val="000774BC"/>
    <w:rsid w:val="000800F3"/>
    <w:rsid w:val="000804FE"/>
    <w:rsid w:val="0008061F"/>
    <w:rsid w:val="00080796"/>
    <w:rsid w:val="00080DDE"/>
    <w:rsid w:val="00081018"/>
    <w:rsid w:val="000810CF"/>
    <w:rsid w:val="000812AD"/>
    <w:rsid w:val="000817D8"/>
    <w:rsid w:val="00081C6D"/>
    <w:rsid w:val="00082030"/>
    <w:rsid w:val="00082241"/>
    <w:rsid w:val="0008290B"/>
    <w:rsid w:val="000829A6"/>
    <w:rsid w:val="00082B6D"/>
    <w:rsid w:val="0008341E"/>
    <w:rsid w:val="0008359C"/>
    <w:rsid w:val="000837DF"/>
    <w:rsid w:val="00083E0E"/>
    <w:rsid w:val="00083E8F"/>
    <w:rsid w:val="000841CE"/>
    <w:rsid w:val="00084B8D"/>
    <w:rsid w:val="00084CB1"/>
    <w:rsid w:val="00084DDC"/>
    <w:rsid w:val="00085033"/>
    <w:rsid w:val="000850F0"/>
    <w:rsid w:val="00085B6C"/>
    <w:rsid w:val="00085DBF"/>
    <w:rsid w:val="00085DD8"/>
    <w:rsid w:val="00085F02"/>
    <w:rsid w:val="00086429"/>
    <w:rsid w:val="0008672B"/>
    <w:rsid w:val="000868B2"/>
    <w:rsid w:val="000869C5"/>
    <w:rsid w:val="000869FC"/>
    <w:rsid w:val="00086B7D"/>
    <w:rsid w:val="00086B8A"/>
    <w:rsid w:val="00086DAA"/>
    <w:rsid w:val="000875F6"/>
    <w:rsid w:val="000879D8"/>
    <w:rsid w:val="00090162"/>
    <w:rsid w:val="00090725"/>
    <w:rsid w:val="00090ABB"/>
    <w:rsid w:val="0009115C"/>
    <w:rsid w:val="000912A0"/>
    <w:rsid w:val="0009147C"/>
    <w:rsid w:val="00091610"/>
    <w:rsid w:val="00091C00"/>
    <w:rsid w:val="00092663"/>
    <w:rsid w:val="00092F1B"/>
    <w:rsid w:val="0009304A"/>
    <w:rsid w:val="0009328A"/>
    <w:rsid w:val="0009356D"/>
    <w:rsid w:val="00093BBF"/>
    <w:rsid w:val="00093DA4"/>
    <w:rsid w:val="0009447E"/>
    <w:rsid w:val="00094CBC"/>
    <w:rsid w:val="00094D11"/>
    <w:rsid w:val="00094FE3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3ED"/>
    <w:rsid w:val="000A1AF3"/>
    <w:rsid w:val="000A1E59"/>
    <w:rsid w:val="000A20E9"/>
    <w:rsid w:val="000A2A3C"/>
    <w:rsid w:val="000A3627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15B"/>
    <w:rsid w:val="000A55DA"/>
    <w:rsid w:val="000A5744"/>
    <w:rsid w:val="000A59DB"/>
    <w:rsid w:val="000A6528"/>
    <w:rsid w:val="000A6716"/>
    <w:rsid w:val="000A6F10"/>
    <w:rsid w:val="000A7325"/>
    <w:rsid w:val="000A73E6"/>
    <w:rsid w:val="000A76E4"/>
    <w:rsid w:val="000A7898"/>
    <w:rsid w:val="000A7C83"/>
    <w:rsid w:val="000A7D33"/>
    <w:rsid w:val="000A7DA1"/>
    <w:rsid w:val="000A7DDE"/>
    <w:rsid w:val="000B0233"/>
    <w:rsid w:val="000B0813"/>
    <w:rsid w:val="000B0922"/>
    <w:rsid w:val="000B0AB9"/>
    <w:rsid w:val="000B0B67"/>
    <w:rsid w:val="000B0CB1"/>
    <w:rsid w:val="000B13CB"/>
    <w:rsid w:val="000B1451"/>
    <w:rsid w:val="000B16BA"/>
    <w:rsid w:val="000B20A2"/>
    <w:rsid w:val="000B222D"/>
    <w:rsid w:val="000B248E"/>
    <w:rsid w:val="000B2934"/>
    <w:rsid w:val="000B2A83"/>
    <w:rsid w:val="000B2D1F"/>
    <w:rsid w:val="000B3338"/>
    <w:rsid w:val="000B340A"/>
    <w:rsid w:val="000B4269"/>
    <w:rsid w:val="000B427C"/>
    <w:rsid w:val="000B42EB"/>
    <w:rsid w:val="000B45B3"/>
    <w:rsid w:val="000B4A03"/>
    <w:rsid w:val="000B50A2"/>
    <w:rsid w:val="000B575F"/>
    <w:rsid w:val="000B5929"/>
    <w:rsid w:val="000B5D16"/>
    <w:rsid w:val="000B5D4A"/>
    <w:rsid w:val="000B625D"/>
    <w:rsid w:val="000B63CB"/>
    <w:rsid w:val="000B680F"/>
    <w:rsid w:val="000B69C0"/>
    <w:rsid w:val="000B6BA6"/>
    <w:rsid w:val="000B6C03"/>
    <w:rsid w:val="000B704D"/>
    <w:rsid w:val="000B76CA"/>
    <w:rsid w:val="000B76CD"/>
    <w:rsid w:val="000B7CB3"/>
    <w:rsid w:val="000B7D88"/>
    <w:rsid w:val="000B7F60"/>
    <w:rsid w:val="000C00E6"/>
    <w:rsid w:val="000C0320"/>
    <w:rsid w:val="000C0321"/>
    <w:rsid w:val="000C070A"/>
    <w:rsid w:val="000C0DF5"/>
    <w:rsid w:val="000C1335"/>
    <w:rsid w:val="000C19A4"/>
    <w:rsid w:val="000C1DCB"/>
    <w:rsid w:val="000C1E9B"/>
    <w:rsid w:val="000C247F"/>
    <w:rsid w:val="000C35E3"/>
    <w:rsid w:val="000C3C89"/>
    <w:rsid w:val="000C3CFB"/>
    <w:rsid w:val="000C4183"/>
    <w:rsid w:val="000C4FDF"/>
    <w:rsid w:val="000C522A"/>
    <w:rsid w:val="000C523E"/>
    <w:rsid w:val="000C58B1"/>
    <w:rsid w:val="000C5AAA"/>
    <w:rsid w:val="000C6CEE"/>
    <w:rsid w:val="000C71EC"/>
    <w:rsid w:val="000C7B5C"/>
    <w:rsid w:val="000C7CD7"/>
    <w:rsid w:val="000C7DC4"/>
    <w:rsid w:val="000C7FDB"/>
    <w:rsid w:val="000D0516"/>
    <w:rsid w:val="000D1353"/>
    <w:rsid w:val="000D19B9"/>
    <w:rsid w:val="000D1F9E"/>
    <w:rsid w:val="000D3174"/>
    <w:rsid w:val="000D34D5"/>
    <w:rsid w:val="000D35A6"/>
    <w:rsid w:val="000D3629"/>
    <w:rsid w:val="000D41C1"/>
    <w:rsid w:val="000D470F"/>
    <w:rsid w:val="000D47CB"/>
    <w:rsid w:val="000D487F"/>
    <w:rsid w:val="000D4E91"/>
    <w:rsid w:val="000D503C"/>
    <w:rsid w:val="000D5214"/>
    <w:rsid w:val="000D5D26"/>
    <w:rsid w:val="000D6189"/>
    <w:rsid w:val="000D6265"/>
    <w:rsid w:val="000D6277"/>
    <w:rsid w:val="000D6528"/>
    <w:rsid w:val="000D7646"/>
    <w:rsid w:val="000D7FDB"/>
    <w:rsid w:val="000E03FA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2A5A"/>
    <w:rsid w:val="000E2EAF"/>
    <w:rsid w:val="000E31B7"/>
    <w:rsid w:val="000E3478"/>
    <w:rsid w:val="000E3F41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243"/>
    <w:rsid w:val="000E540E"/>
    <w:rsid w:val="000E55FF"/>
    <w:rsid w:val="000E5B84"/>
    <w:rsid w:val="000E5ED7"/>
    <w:rsid w:val="000E633E"/>
    <w:rsid w:val="000E71B9"/>
    <w:rsid w:val="000E7C7D"/>
    <w:rsid w:val="000F0A55"/>
    <w:rsid w:val="000F0F0F"/>
    <w:rsid w:val="000F0FA2"/>
    <w:rsid w:val="000F18A7"/>
    <w:rsid w:val="000F208B"/>
    <w:rsid w:val="000F2745"/>
    <w:rsid w:val="000F29F7"/>
    <w:rsid w:val="000F2FF8"/>
    <w:rsid w:val="000F326B"/>
    <w:rsid w:val="000F4400"/>
    <w:rsid w:val="000F496D"/>
    <w:rsid w:val="000F4AD7"/>
    <w:rsid w:val="000F4D9A"/>
    <w:rsid w:val="000F5C4F"/>
    <w:rsid w:val="000F65CA"/>
    <w:rsid w:val="000F6763"/>
    <w:rsid w:val="000F68DC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4BA"/>
    <w:rsid w:val="0010256E"/>
    <w:rsid w:val="001026DD"/>
    <w:rsid w:val="00102A9C"/>
    <w:rsid w:val="00102E6D"/>
    <w:rsid w:val="00103A6A"/>
    <w:rsid w:val="00103A6F"/>
    <w:rsid w:val="0010406F"/>
    <w:rsid w:val="00104934"/>
    <w:rsid w:val="00104C3A"/>
    <w:rsid w:val="00105164"/>
    <w:rsid w:val="0010522A"/>
    <w:rsid w:val="001055E7"/>
    <w:rsid w:val="00105619"/>
    <w:rsid w:val="00105A73"/>
    <w:rsid w:val="0010625D"/>
    <w:rsid w:val="00106586"/>
    <w:rsid w:val="00106C74"/>
    <w:rsid w:val="0010735A"/>
    <w:rsid w:val="00107931"/>
    <w:rsid w:val="001079FE"/>
    <w:rsid w:val="00107BE6"/>
    <w:rsid w:val="0011004F"/>
    <w:rsid w:val="00110088"/>
    <w:rsid w:val="00110DF8"/>
    <w:rsid w:val="00112470"/>
    <w:rsid w:val="00112991"/>
    <w:rsid w:val="00112C46"/>
    <w:rsid w:val="00113288"/>
    <w:rsid w:val="00113901"/>
    <w:rsid w:val="0011395A"/>
    <w:rsid w:val="00113F64"/>
    <w:rsid w:val="00114145"/>
    <w:rsid w:val="0011441A"/>
    <w:rsid w:val="001146A5"/>
    <w:rsid w:val="00114BE8"/>
    <w:rsid w:val="00114F1E"/>
    <w:rsid w:val="00114F2D"/>
    <w:rsid w:val="00115313"/>
    <w:rsid w:val="00115865"/>
    <w:rsid w:val="0011597A"/>
    <w:rsid w:val="00115D55"/>
    <w:rsid w:val="00115E08"/>
    <w:rsid w:val="00116101"/>
    <w:rsid w:val="001163FD"/>
    <w:rsid w:val="00116482"/>
    <w:rsid w:val="00116C58"/>
    <w:rsid w:val="00117002"/>
    <w:rsid w:val="00117360"/>
    <w:rsid w:val="00117500"/>
    <w:rsid w:val="001176B4"/>
    <w:rsid w:val="001178E6"/>
    <w:rsid w:val="00117DB1"/>
    <w:rsid w:val="00120323"/>
    <w:rsid w:val="0012048C"/>
    <w:rsid w:val="001206C9"/>
    <w:rsid w:val="001208E7"/>
    <w:rsid w:val="0012145C"/>
    <w:rsid w:val="001215E8"/>
    <w:rsid w:val="00121BE3"/>
    <w:rsid w:val="00122132"/>
    <w:rsid w:val="00122142"/>
    <w:rsid w:val="001224FB"/>
    <w:rsid w:val="001228C5"/>
    <w:rsid w:val="00122A32"/>
    <w:rsid w:val="00122EA8"/>
    <w:rsid w:val="00122F6C"/>
    <w:rsid w:val="0012338C"/>
    <w:rsid w:val="00123413"/>
    <w:rsid w:val="00123580"/>
    <w:rsid w:val="00123A25"/>
    <w:rsid w:val="001241A1"/>
    <w:rsid w:val="001242B6"/>
    <w:rsid w:val="00124614"/>
    <w:rsid w:val="001247BF"/>
    <w:rsid w:val="001248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7E4"/>
    <w:rsid w:val="00126A1B"/>
    <w:rsid w:val="00127695"/>
    <w:rsid w:val="00127D02"/>
    <w:rsid w:val="00127E0D"/>
    <w:rsid w:val="00130027"/>
    <w:rsid w:val="001300E7"/>
    <w:rsid w:val="001301E0"/>
    <w:rsid w:val="00130235"/>
    <w:rsid w:val="001309A2"/>
    <w:rsid w:val="00130AC8"/>
    <w:rsid w:val="00130B52"/>
    <w:rsid w:val="00130C37"/>
    <w:rsid w:val="001310D4"/>
    <w:rsid w:val="001310F8"/>
    <w:rsid w:val="00131299"/>
    <w:rsid w:val="00131784"/>
    <w:rsid w:val="001317EF"/>
    <w:rsid w:val="00132A57"/>
    <w:rsid w:val="00132C5C"/>
    <w:rsid w:val="00133682"/>
    <w:rsid w:val="001349F5"/>
    <w:rsid w:val="00134CB3"/>
    <w:rsid w:val="00134DAA"/>
    <w:rsid w:val="00134FD8"/>
    <w:rsid w:val="00135072"/>
    <w:rsid w:val="00135180"/>
    <w:rsid w:val="001352CD"/>
    <w:rsid w:val="0013568C"/>
    <w:rsid w:val="00135FB1"/>
    <w:rsid w:val="001361FB"/>
    <w:rsid w:val="001365A1"/>
    <w:rsid w:val="001365CE"/>
    <w:rsid w:val="00136BEB"/>
    <w:rsid w:val="00136E16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2C30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046"/>
    <w:rsid w:val="0014569F"/>
    <w:rsid w:val="00145767"/>
    <w:rsid w:val="00145C9F"/>
    <w:rsid w:val="00146156"/>
    <w:rsid w:val="001461FD"/>
    <w:rsid w:val="001463AF"/>
    <w:rsid w:val="00146686"/>
    <w:rsid w:val="00146CA3"/>
    <w:rsid w:val="001472C7"/>
    <w:rsid w:val="00147314"/>
    <w:rsid w:val="00147466"/>
    <w:rsid w:val="00147810"/>
    <w:rsid w:val="00147E11"/>
    <w:rsid w:val="001505AB"/>
    <w:rsid w:val="001505AC"/>
    <w:rsid w:val="001506AA"/>
    <w:rsid w:val="00150B7F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5F84"/>
    <w:rsid w:val="0015655D"/>
    <w:rsid w:val="001566F9"/>
    <w:rsid w:val="001567D6"/>
    <w:rsid w:val="001569D8"/>
    <w:rsid w:val="00156E43"/>
    <w:rsid w:val="0015713B"/>
    <w:rsid w:val="00157EE7"/>
    <w:rsid w:val="001600F5"/>
    <w:rsid w:val="0016026A"/>
    <w:rsid w:val="0016047B"/>
    <w:rsid w:val="00160C42"/>
    <w:rsid w:val="00160D2E"/>
    <w:rsid w:val="00160E0E"/>
    <w:rsid w:val="001614F7"/>
    <w:rsid w:val="00161AA9"/>
    <w:rsid w:val="00161D40"/>
    <w:rsid w:val="00162620"/>
    <w:rsid w:val="001627EF"/>
    <w:rsid w:val="0016281D"/>
    <w:rsid w:val="00162C2C"/>
    <w:rsid w:val="00162D3F"/>
    <w:rsid w:val="001639E4"/>
    <w:rsid w:val="001639E6"/>
    <w:rsid w:val="00163CB3"/>
    <w:rsid w:val="00163D65"/>
    <w:rsid w:val="001644C5"/>
    <w:rsid w:val="00164B9D"/>
    <w:rsid w:val="0016526A"/>
    <w:rsid w:val="00165F4E"/>
    <w:rsid w:val="001663EC"/>
    <w:rsid w:val="00166734"/>
    <w:rsid w:val="0016678C"/>
    <w:rsid w:val="00166BB8"/>
    <w:rsid w:val="00166C64"/>
    <w:rsid w:val="001670DA"/>
    <w:rsid w:val="001673E6"/>
    <w:rsid w:val="00167546"/>
    <w:rsid w:val="001675F2"/>
    <w:rsid w:val="00167773"/>
    <w:rsid w:val="001679E5"/>
    <w:rsid w:val="001704BF"/>
    <w:rsid w:val="001704E9"/>
    <w:rsid w:val="00170894"/>
    <w:rsid w:val="00170994"/>
    <w:rsid w:val="00171116"/>
    <w:rsid w:val="0017199C"/>
    <w:rsid w:val="0017250B"/>
    <w:rsid w:val="001725C4"/>
    <w:rsid w:val="0017273D"/>
    <w:rsid w:val="001728D7"/>
    <w:rsid w:val="00172F39"/>
    <w:rsid w:val="00173C35"/>
    <w:rsid w:val="00173D36"/>
    <w:rsid w:val="00173D88"/>
    <w:rsid w:val="00174279"/>
    <w:rsid w:val="00174750"/>
    <w:rsid w:val="001747EA"/>
    <w:rsid w:val="00174911"/>
    <w:rsid w:val="001752D5"/>
    <w:rsid w:val="0017542F"/>
    <w:rsid w:val="001754AE"/>
    <w:rsid w:val="0017554D"/>
    <w:rsid w:val="00175730"/>
    <w:rsid w:val="00175AAB"/>
    <w:rsid w:val="00175C31"/>
    <w:rsid w:val="00175F71"/>
    <w:rsid w:val="001764BA"/>
    <w:rsid w:val="00176A74"/>
    <w:rsid w:val="00176CC1"/>
    <w:rsid w:val="00176CD9"/>
    <w:rsid w:val="001776D0"/>
    <w:rsid w:val="0017785E"/>
    <w:rsid w:val="0018077A"/>
    <w:rsid w:val="00180F17"/>
    <w:rsid w:val="001813BB"/>
    <w:rsid w:val="00181413"/>
    <w:rsid w:val="0018173A"/>
    <w:rsid w:val="00181A2D"/>
    <w:rsid w:val="001820B5"/>
    <w:rsid w:val="001821A0"/>
    <w:rsid w:val="00182749"/>
    <w:rsid w:val="001827A9"/>
    <w:rsid w:val="00182B64"/>
    <w:rsid w:val="00182B6D"/>
    <w:rsid w:val="0018318A"/>
    <w:rsid w:val="0018334B"/>
    <w:rsid w:val="0018338C"/>
    <w:rsid w:val="0018348C"/>
    <w:rsid w:val="0018374D"/>
    <w:rsid w:val="00183817"/>
    <w:rsid w:val="0018384C"/>
    <w:rsid w:val="001838E5"/>
    <w:rsid w:val="00183D0B"/>
    <w:rsid w:val="001845E2"/>
    <w:rsid w:val="0018476B"/>
    <w:rsid w:val="00184921"/>
    <w:rsid w:val="001849A7"/>
    <w:rsid w:val="00184C3E"/>
    <w:rsid w:val="00184FE3"/>
    <w:rsid w:val="001859F8"/>
    <w:rsid w:val="00185FC4"/>
    <w:rsid w:val="001861DF"/>
    <w:rsid w:val="001862AE"/>
    <w:rsid w:val="00186586"/>
    <w:rsid w:val="001873D8"/>
    <w:rsid w:val="001874C7"/>
    <w:rsid w:val="00187503"/>
    <w:rsid w:val="0018763C"/>
    <w:rsid w:val="0018766E"/>
    <w:rsid w:val="00187B5F"/>
    <w:rsid w:val="00187BFE"/>
    <w:rsid w:val="00187F90"/>
    <w:rsid w:val="0019000E"/>
    <w:rsid w:val="0019046F"/>
    <w:rsid w:val="00190685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906"/>
    <w:rsid w:val="00192B54"/>
    <w:rsid w:val="00193179"/>
    <w:rsid w:val="001935F2"/>
    <w:rsid w:val="0019382C"/>
    <w:rsid w:val="00193AD8"/>
    <w:rsid w:val="00193D39"/>
    <w:rsid w:val="00193EE8"/>
    <w:rsid w:val="00193EF2"/>
    <w:rsid w:val="00193FBD"/>
    <w:rsid w:val="00194206"/>
    <w:rsid w:val="001948AD"/>
    <w:rsid w:val="00194DDC"/>
    <w:rsid w:val="00195049"/>
    <w:rsid w:val="001950CA"/>
    <w:rsid w:val="0019518D"/>
    <w:rsid w:val="0019578D"/>
    <w:rsid w:val="00195CFF"/>
    <w:rsid w:val="00196321"/>
    <w:rsid w:val="001963A8"/>
    <w:rsid w:val="00196460"/>
    <w:rsid w:val="00196684"/>
    <w:rsid w:val="00196C6E"/>
    <w:rsid w:val="00196D39"/>
    <w:rsid w:val="00197474"/>
    <w:rsid w:val="00197AA0"/>
    <w:rsid w:val="00197DCD"/>
    <w:rsid w:val="00197F84"/>
    <w:rsid w:val="001A01C5"/>
    <w:rsid w:val="001A0658"/>
    <w:rsid w:val="001A0CFB"/>
    <w:rsid w:val="001A0E90"/>
    <w:rsid w:val="001A12E9"/>
    <w:rsid w:val="001A1528"/>
    <w:rsid w:val="001A16DF"/>
    <w:rsid w:val="001A19BE"/>
    <w:rsid w:val="001A19D1"/>
    <w:rsid w:val="001A1A14"/>
    <w:rsid w:val="001A1C3E"/>
    <w:rsid w:val="001A1C53"/>
    <w:rsid w:val="001A1C90"/>
    <w:rsid w:val="001A1D82"/>
    <w:rsid w:val="001A1E84"/>
    <w:rsid w:val="001A1E97"/>
    <w:rsid w:val="001A2099"/>
    <w:rsid w:val="001A2168"/>
    <w:rsid w:val="001A2327"/>
    <w:rsid w:val="001A2E9B"/>
    <w:rsid w:val="001A306B"/>
    <w:rsid w:val="001A3303"/>
    <w:rsid w:val="001A33C6"/>
    <w:rsid w:val="001A3719"/>
    <w:rsid w:val="001A3881"/>
    <w:rsid w:val="001A3F8F"/>
    <w:rsid w:val="001A415B"/>
    <w:rsid w:val="001A4DFC"/>
    <w:rsid w:val="001A55E5"/>
    <w:rsid w:val="001A58C2"/>
    <w:rsid w:val="001A5DE4"/>
    <w:rsid w:val="001A68A8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BC0"/>
    <w:rsid w:val="001B2ED9"/>
    <w:rsid w:val="001B2F1A"/>
    <w:rsid w:val="001B33BB"/>
    <w:rsid w:val="001B3534"/>
    <w:rsid w:val="001B384C"/>
    <w:rsid w:val="001B3BF2"/>
    <w:rsid w:val="001B4164"/>
    <w:rsid w:val="001B423D"/>
    <w:rsid w:val="001B42AF"/>
    <w:rsid w:val="001B42F0"/>
    <w:rsid w:val="001B4310"/>
    <w:rsid w:val="001B441B"/>
    <w:rsid w:val="001B45EC"/>
    <w:rsid w:val="001B4856"/>
    <w:rsid w:val="001B4B08"/>
    <w:rsid w:val="001B4BC9"/>
    <w:rsid w:val="001B4E43"/>
    <w:rsid w:val="001B4F45"/>
    <w:rsid w:val="001B56AB"/>
    <w:rsid w:val="001B5BDC"/>
    <w:rsid w:val="001B5E1A"/>
    <w:rsid w:val="001B5E4C"/>
    <w:rsid w:val="001B60B6"/>
    <w:rsid w:val="001B629F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10F9"/>
    <w:rsid w:val="001C158F"/>
    <w:rsid w:val="001C2A4C"/>
    <w:rsid w:val="001C2D6B"/>
    <w:rsid w:val="001C3679"/>
    <w:rsid w:val="001C3DEB"/>
    <w:rsid w:val="001C456C"/>
    <w:rsid w:val="001C4DBA"/>
    <w:rsid w:val="001C518D"/>
    <w:rsid w:val="001C53A9"/>
    <w:rsid w:val="001C5469"/>
    <w:rsid w:val="001C578B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12CC"/>
    <w:rsid w:val="001D1597"/>
    <w:rsid w:val="001D16F3"/>
    <w:rsid w:val="001D1C01"/>
    <w:rsid w:val="001D1E63"/>
    <w:rsid w:val="001D229B"/>
    <w:rsid w:val="001D2793"/>
    <w:rsid w:val="001D3008"/>
    <w:rsid w:val="001D3263"/>
    <w:rsid w:val="001D341B"/>
    <w:rsid w:val="001D34DD"/>
    <w:rsid w:val="001D35C1"/>
    <w:rsid w:val="001D3815"/>
    <w:rsid w:val="001D38F7"/>
    <w:rsid w:val="001D3DF7"/>
    <w:rsid w:val="001D3F1A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385"/>
    <w:rsid w:val="001D6CB1"/>
    <w:rsid w:val="001D74CE"/>
    <w:rsid w:val="001D7557"/>
    <w:rsid w:val="001D76F8"/>
    <w:rsid w:val="001D78C1"/>
    <w:rsid w:val="001E0023"/>
    <w:rsid w:val="001E0392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6D24"/>
    <w:rsid w:val="001E75B1"/>
    <w:rsid w:val="001E77C1"/>
    <w:rsid w:val="001E780F"/>
    <w:rsid w:val="001E7D6F"/>
    <w:rsid w:val="001F07FC"/>
    <w:rsid w:val="001F0BC9"/>
    <w:rsid w:val="001F10BC"/>
    <w:rsid w:val="001F1221"/>
    <w:rsid w:val="001F14BC"/>
    <w:rsid w:val="001F16AC"/>
    <w:rsid w:val="001F21E5"/>
    <w:rsid w:val="001F259D"/>
    <w:rsid w:val="001F2612"/>
    <w:rsid w:val="001F2D23"/>
    <w:rsid w:val="001F317F"/>
    <w:rsid w:val="001F3C62"/>
    <w:rsid w:val="001F3EA8"/>
    <w:rsid w:val="001F4539"/>
    <w:rsid w:val="001F46B5"/>
    <w:rsid w:val="001F47A5"/>
    <w:rsid w:val="001F485C"/>
    <w:rsid w:val="001F489B"/>
    <w:rsid w:val="001F5F9F"/>
    <w:rsid w:val="001F60D8"/>
    <w:rsid w:val="001F61C0"/>
    <w:rsid w:val="001F65FE"/>
    <w:rsid w:val="001F6AAA"/>
    <w:rsid w:val="001F7172"/>
    <w:rsid w:val="001F71D4"/>
    <w:rsid w:val="001F7581"/>
    <w:rsid w:val="001F7B80"/>
    <w:rsid w:val="001F7C0B"/>
    <w:rsid w:val="001F7E08"/>
    <w:rsid w:val="002000AD"/>
    <w:rsid w:val="0020012D"/>
    <w:rsid w:val="00200389"/>
    <w:rsid w:val="00200442"/>
    <w:rsid w:val="0020048D"/>
    <w:rsid w:val="00200FF1"/>
    <w:rsid w:val="00201539"/>
    <w:rsid w:val="002015D6"/>
    <w:rsid w:val="00201630"/>
    <w:rsid w:val="0020166F"/>
    <w:rsid w:val="00201A30"/>
    <w:rsid w:val="00201A60"/>
    <w:rsid w:val="00201B30"/>
    <w:rsid w:val="00202060"/>
    <w:rsid w:val="00202D37"/>
    <w:rsid w:val="00202F78"/>
    <w:rsid w:val="00202FC2"/>
    <w:rsid w:val="002030F6"/>
    <w:rsid w:val="00203301"/>
    <w:rsid w:val="0020333F"/>
    <w:rsid w:val="00203363"/>
    <w:rsid w:val="002041F6"/>
    <w:rsid w:val="0020440F"/>
    <w:rsid w:val="002046D8"/>
    <w:rsid w:val="00204747"/>
    <w:rsid w:val="00204777"/>
    <w:rsid w:val="00204905"/>
    <w:rsid w:val="00204FC9"/>
    <w:rsid w:val="002051DD"/>
    <w:rsid w:val="00205528"/>
    <w:rsid w:val="00205999"/>
    <w:rsid w:val="002059AC"/>
    <w:rsid w:val="00206047"/>
    <w:rsid w:val="00206230"/>
    <w:rsid w:val="002064AD"/>
    <w:rsid w:val="0020657B"/>
    <w:rsid w:val="00206746"/>
    <w:rsid w:val="00206E06"/>
    <w:rsid w:val="002079EC"/>
    <w:rsid w:val="00207A8F"/>
    <w:rsid w:val="00207BF7"/>
    <w:rsid w:val="00207CDB"/>
    <w:rsid w:val="00207CDE"/>
    <w:rsid w:val="0021008F"/>
    <w:rsid w:val="002101D2"/>
    <w:rsid w:val="0021040F"/>
    <w:rsid w:val="00210765"/>
    <w:rsid w:val="00210B5F"/>
    <w:rsid w:val="0021115E"/>
    <w:rsid w:val="00211621"/>
    <w:rsid w:val="00211BFD"/>
    <w:rsid w:val="002120CD"/>
    <w:rsid w:val="0021236A"/>
    <w:rsid w:val="0021245E"/>
    <w:rsid w:val="00212517"/>
    <w:rsid w:val="00212FC5"/>
    <w:rsid w:val="002138B8"/>
    <w:rsid w:val="00213C1B"/>
    <w:rsid w:val="002140C5"/>
    <w:rsid w:val="00214391"/>
    <w:rsid w:val="002148C3"/>
    <w:rsid w:val="0021495A"/>
    <w:rsid w:val="00214F1C"/>
    <w:rsid w:val="00214F27"/>
    <w:rsid w:val="00215094"/>
    <w:rsid w:val="002153DB"/>
    <w:rsid w:val="00215EAA"/>
    <w:rsid w:val="002160BF"/>
    <w:rsid w:val="00216137"/>
    <w:rsid w:val="002167E0"/>
    <w:rsid w:val="00216A15"/>
    <w:rsid w:val="00216C18"/>
    <w:rsid w:val="0021702F"/>
    <w:rsid w:val="002172CD"/>
    <w:rsid w:val="0021730B"/>
    <w:rsid w:val="0021747E"/>
    <w:rsid w:val="002175E2"/>
    <w:rsid w:val="00217AD6"/>
    <w:rsid w:val="00217B23"/>
    <w:rsid w:val="00217DEC"/>
    <w:rsid w:val="0022093C"/>
    <w:rsid w:val="00220C84"/>
    <w:rsid w:val="00220DD0"/>
    <w:rsid w:val="00220E2A"/>
    <w:rsid w:val="00221096"/>
    <w:rsid w:val="002210D2"/>
    <w:rsid w:val="00221393"/>
    <w:rsid w:val="00221520"/>
    <w:rsid w:val="00221582"/>
    <w:rsid w:val="002218F8"/>
    <w:rsid w:val="00221A26"/>
    <w:rsid w:val="0022257E"/>
    <w:rsid w:val="002227C6"/>
    <w:rsid w:val="002229D0"/>
    <w:rsid w:val="00222A2B"/>
    <w:rsid w:val="00222D9F"/>
    <w:rsid w:val="002232C5"/>
    <w:rsid w:val="002232D6"/>
    <w:rsid w:val="00223807"/>
    <w:rsid w:val="00223B1C"/>
    <w:rsid w:val="002252F1"/>
    <w:rsid w:val="0022537B"/>
    <w:rsid w:val="002254D9"/>
    <w:rsid w:val="00225A29"/>
    <w:rsid w:val="00225A77"/>
    <w:rsid w:val="00225A90"/>
    <w:rsid w:val="00225D68"/>
    <w:rsid w:val="002265C8"/>
    <w:rsid w:val="00226A20"/>
    <w:rsid w:val="00226D78"/>
    <w:rsid w:val="002271B2"/>
    <w:rsid w:val="00227751"/>
    <w:rsid w:val="00227E84"/>
    <w:rsid w:val="00230121"/>
    <w:rsid w:val="00230294"/>
    <w:rsid w:val="00230338"/>
    <w:rsid w:val="002307A6"/>
    <w:rsid w:val="00230BB6"/>
    <w:rsid w:val="00231270"/>
    <w:rsid w:val="002319D6"/>
    <w:rsid w:val="00231EFA"/>
    <w:rsid w:val="002320E0"/>
    <w:rsid w:val="002320F8"/>
    <w:rsid w:val="00232600"/>
    <w:rsid w:val="0023299A"/>
    <w:rsid w:val="00232A57"/>
    <w:rsid w:val="002332AA"/>
    <w:rsid w:val="0023446A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6EED"/>
    <w:rsid w:val="00236F62"/>
    <w:rsid w:val="00237035"/>
    <w:rsid w:val="0023733D"/>
    <w:rsid w:val="00237353"/>
    <w:rsid w:val="00237638"/>
    <w:rsid w:val="00240739"/>
    <w:rsid w:val="00240872"/>
    <w:rsid w:val="00240AE3"/>
    <w:rsid w:val="00241903"/>
    <w:rsid w:val="00241C2F"/>
    <w:rsid w:val="00241E52"/>
    <w:rsid w:val="00241E70"/>
    <w:rsid w:val="00242416"/>
    <w:rsid w:val="002425C8"/>
    <w:rsid w:val="00242B76"/>
    <w:rsid w:val="00243667"/>
    <w:rsid w:val="00243C90"/>
    <w:rsid w:val="00243E78"/>
    <w:rsid w:val="00243E86"/>
    <w:rsid w:val="00243FF6"/>
    <w:rsid w:val="00244657"/>
    <w:rsid w:val="00244ADA"/>
    <w:rsid w:val="00244F64"/>
    <w:rsid w:val="0024516B"/>
    <w:rsid w:val="00245211"/>
    <w:rsid w:val="00245349"/>
    <w:rsid w:val="00245559"/>
    <w:rsid w:val="00245A8B"/>
    <w:rsid w:val="00245AD3"/>
    <w:rsid w:val="00245B0F"/>
    <w:rsid w:val="00245BCB"/>
    <w:rsid w:val="00245C0E"/>
    <w:rsid w:val="00245C48"/>
    <w:rsid w:val="00245F88"/>
    <w:rsid w:val="00246256"/>
    <w:rsid w:val="00246549"/>
    <w:rsid w:val="002469E4"/>
    <w:rsid w:val="00246A72"/>
    <w:rsid w:val="00246E4D"/>
    <w:rsid w:val="00246FC8"/>
    <w:rsid w:val="00247385"/>
    <w:rsid w:val="00247530"/>
    <w:rsid w:val="0024763C"/>
    <w:rsid w:val="0024765F"/>
    <w:rsid w:val="0024799A"/>
    <w:rsid w:val="00247B08"/>
    <w:rsid w:val="00250076"/>
    <w:rsid w:val="002502F4"/>
    <w:rsid w:val="0025067D"/>
    <w:rsid w:val="002506F0"/>
    <w:rsid w:val="002506F9"/>
    <w:rsid w:val="00250846"/>
    <w:rsid w:val="00250AEC"/>
    <w:rsid w:val="00250C78"/>
    <w:rsid w:val="002510EC"/>
    <w:rsid w:val="002513AB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424E"/>
    <w:rsid w:val="0025464C"/>
    <w:rsid w:val="0025489C"/>
    <w:rsid w:val="00254B23"/>
    <w:rsid w:val="00255957"/>
    <w:rsid w:val="002559C0"/>
    <w:rsid w:val="00255A9D"/>
    <w:rsid w:val="00256225"/>
    <w:rsid w:val="002563AC"/>
    <w:rsid w:val="00256D46"/>
    <w:rsid w:val="00257244"/>
    <w:rsid w:val="002576A2"/>
    <w:rsid w:val="002578D2"/>
    <w:rsid w:val="00257E98"/>
    <w:rsid w:val="0026054B"/>
    <w:rsid w:val="002609B1"/>
    <w:rsid w:val="00261059"/>
    <w:rsid w:val="00261312"/>
    <w:rsid w:val="00261316"/>
    <w:rsid w:val="00261C51"/>
    <w:rsid w:val="00261CBC"/>
    <w:rsid w:val="00261E50"/>
    <w:rsid w:val="002626D6"/>
    <w:rsid w:val="00262E81"/>
    <w:rsid w:val="00264369"/>
    <w:rsid w:val="0026449E"/>
    <w:rsid w:val="00264806"/>
    <w:rsid w:val="00264993"/>
    <w:rsid w:val="00264B05"/>
    <w:rsid w:val="00264B77"/>
    <w:rsid w:val="00264C87"/>
    <w:rsid w:val="00264D73"/>
    <w:rsid w:val="0026543F"/>
    <w:rsid w:val="0026607D"/>
    <w:rsid w:val="002666D0"/>
    <w:rsid w:val="00266931"/>
    <w:rsid w:val="00266A4F"/>
    <w:rsid w:val="00266AC8"/>
    <w:rsid w:val="00266C39"/>
    <w:rsid w:val="002702EA"/>
    <w:rsid w:val="00270C99"/>
    <w:rsid w:val="00270CE3"/>
    <w:rsid w:val="00271351"/>
    <w:rsid w:val="002725F9"/>
    <w:rsid w:val="00272951"/>
    <w:rsid w:val="00272CB8"/>
    <w:rsid w:val="0027313D"/>
    <w:rsid w:val="002732DB"/>
    <w:rsid w:val="002734A6"/>
    <w:rsid w:val="0027368B"/>
    <w:rsid w:val="00273B30"/>
    <w:rsid w:val="00273BB4"/>
    <w:rsid w:val="00273ED5"/>
    <w:rsid w:val="00274030"/>
    <w:rsid w:val="00274605"/>
    <w:rsid w:val="00274ACC"/>
    <w:rsid w:val="0027507D"/>
    <w:rsid w:val="002751DC"/>
    <w:rsid w:val="00275993"/>
    <w:rsid w:val="00275CC2"/>
    <w:rsid w:val="00276595"/>
    <w:rsid w:val="002765D2"/>
    <w:rsid w:val="00276671"/>
    <w:rsid w:val="00276AFB"/>
    <w:rsid w:val="00276BB3"/>
    <w:rsid w:val="00276F53"/>
    <w:rsid w:val="002775DF"/>
    <w:rsid w:val="00277AC7"/>
    <w:rsid w:val="00277B7C"/>
    <w:rsid w:val="00277DC2"/>
    <w:rsid w:val="00280128"/>
    <w:rsid w:val="002803DA"/>
    <w:rsid w:val="002806CE"/>
    <w:rsid w:val="00280E61"/>
    <w:rsid w:val="00281248"/>
    <w:rsid w:val="00281540"/>
    <w:rsid w:val="00281819"/>
    <w:rsid w:val="00281858"/>
    <w:rsid w:val="0028196E"/>
    <w:rsid w:val="00281AB6"/>
    <w:rsid w:val="002822E1"/>
    <w:rsid w:val="00282704"/>
    <w:rsid w:val="00282977"/>
    <w:rsid w:val="00282AD9"/>
    <w:rsid w:val="00282E4F"/>
    <w:rsid w:val="00282F7B"/>
    <w:rsid w:val="00283208"/>
    <w:rsid w:val="00283411"/>
    <w:rsid w:val="00283797"/>
    <w:rsid w:val="002849B8"/>
    <w:rsid w:val="00284E6E"/>
    <w:rsid w:val="00285278"/>
    <w:rsid w:val="0028535B"/>
    <w:rsid w:val="002857A7"/>
    <w:rsid w:val="00285CA9"/>
    <w:rsid w:val="002862FD"/>
    <w:rsid w:val="002863E0"/>
    <w:rsid w:val="002866BC"/>
    <w:rsid w:val="00286843"/>
    <w:rsid w:val="0028699B"/>
    <w:rsid w:val="002869C9"/>
    <w:rsid w:val="002872BC"/>
    <w:rsid w:val="002873B5"/>
    <w:rsid w:val="002874A2"/>
    <w:rsid w:val="00287BD9"/>
    <w:rsid w:val="00287DDC"/>
    <w:rsid w:val="0029010C"/>
    <w:rsid w:val="0029022C"/>
    <w:rsid w:val="00290476"/>
    <w:rsid w:val="002904A3"/>
    <w:rsid w:val="00290B6D"/>
    <w:rsid w:val="00290CD3"/>
    <w:rsid w:val="00291500"/>
    <w:rsid w:val="00291828"/>
    <w:rsid w:val="00291E1D"/>
    <w:rsid w:val="002920A2"/>
    <w:rsid w:val="002947C2"/>
    <w:rsid w:val="00294C0D"/>
    <w:rsid w:val="0029530F"/>
    <w:rsid w:val="002953F7"/>
    <w:rsid w:val="002954A3"/>
    <w:rsid w:val="0029579B"/>
    <w:rsid w:val="002957A9"/>
    <w:rsid w:val="002957D8"/>
    <w:rsid w:val="00296349"/>
    <w:rsid w:val="00296A8A"/>
    <w:rsid w:val="00296AD8"/>
    <w:rsid w:val="002A01BA"/>
    <w:rsid w:val="002A07D2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9B2"/>
    <w:rsid w:val="002A5B25"/>
    <w:rsid w:val="002A5BE5"/>
    <w:rsid w:val="002A5FBB"/>
    <w:rsid w:val="002A621C"/>
    <w:rsid w:val="002A6362"/>
    <w:rsid w:val="002A6D89"/>
    <w:rsid w:val="002A707F"/>
    <w:rsid w:val="002A71F7"/>
    <w:rsid w:val="002A7C5C"/>
    <w:rsid w:val="002A7E86"/>
    <w:rsid w:val="002B0639"/>
    <w:rsid w:val="002B082C"/>
    <w:rsid w:val="002B088A"/>
    <w:rsid w:val="002B0E68"/>
    <w:rsid w:val="002B12B5"/>
    <w:rsid w:val="002B18BB"/>
    <w:rsid w:val="002B1BD4"/>
    <w:rsid w:val="002B1DA5"/>
    <w:rsid w:val="002B21DF"/>
    <w:rsid w:val="002B24BE"/>
    <w:rsid w:val="002B253A"/>
    <w:rsid w:val="002B2667"/>
    <w:rsid w:val="002B294E"/>
    <w:rsid w:val="002B2A16"/>
    <w:rsid w:val="002B2AE8"/>
    <w:rsid w:val="002B2D21"/>
    <w:rsid w:val="002B2DB2"/>
    <w:rsid w:val="002B334C"/>
    <w:rsid w:val="002B36D3"/>
    <w:rsid w:val="002B393F"/>
    <w:rsid w:val="002B3E3A"/>
    <w:rsid w:val="002B42E1"/>
    <w:rsid w:val="002B5768"/>
    <w:rsid w:val="002B702C"/>
    <w:rsid w:val="002B7520"/>
    <w:rsid w:val="002B79DD"/>
    <w:rsid w:val="002B7F96"/>
    <w:rsid w:val="002C0196"/>
    <w:rsid w:val="002C033F"/>
    <w:rsid w:val="002C09E0"/>
    <w:rsid w:val="002C0FF6"/>
    <w:rsid w:val="002C136C"/>
    <w:rsid w:val="002C1749"/>
    <w:rsid w:val="002C2697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9F9"/>
    <w:rsid w:val="002C4A42"/>
    <w:rsid w:val="002C542E"/>
    <w:rsid w:val="002C5FBA"/>
    <w:rsid w:val="002C6259"/>
    <w:rsid w:val="002C6A08"/>
    <w:rsid w:val="002C6C79"/>
    <w:rsid w:val="002C71B1"/>
    <w:rsid w:val="002C73A8"/>
    <w:rsid w:val="002C7EE5"/>
    <w:rsid w:val="002D009F"/>
    <w:rsid w:val="002D00C3"/>
    <w:rsid w:val="002D0872"/>
    <w:rsid w:val="002D14A2"/>
    <w:rsid w:val="002D14CE"/>
    <w:rsid w:val="002D1DC2"/>
    <w:rsid w:val="002D25B3"/>
    <w:rsid w:val="002D2A79"/>
    <w:rsid w:val="002D2B30"/>
    <w:rsid w:val="002D3002"/>
    <w:rsid w:val="002D3139"/>
    <w:rsid w:val="002D31D6"/>
    <w:rsid w:val="002D322A"/>
    <w:rsid w:val="002D38C4"/>
    <w:rsid w:val="002D3955"/>
    <w:rsid w:val="002D433E"/>
    <w:rsid w:val="002D447E"/>
    <w:rsid w:val="002D461A"/>
    <w:rsid w:val="002D4851"/>
    <w:rsid w:val="002D48C1"/>
    <w:rsid w:val="002D4D75"/>
    <w:rsid w:val="002D52CE"/>
    <w:rsid w:val="002D579C"/>
    <w:rsid w:val="002D5E34"/>
    <w:rsid w:val="002D6193"/>
    <w:rsid w:val="002D702A"/>
    <w:rsid w:val="002D71CE"/>
    <w:rsid w:val="002D72B5"/>
    <w:rsid w:val="002D750F"/>
    <w:rsid w:val="002D76E1"/>
    <w:rsid w:val="002D7B7D"/>
    <w:rsid w:val="002D7B91"/>
    <w:rsid w:val="002D7C6E"/>
    <w:rsid w:val="002E00D2"/>
    <w:rsid w:val="002E02AE"/>
    <w:rsid w:val="002E0BD1"/>
    <w:rsid w:val="002E0DD2"/>
    <w:rsid w:val="002E11F1"/>
    <w:rsid w:val="002E133D"/>
    <w:rsid w:val="002E191A"/>
    <w:rsid w:val="002E1CD6"/>
    <w:rsid w:val="002E1E83"/>
    <w:rsid w:val="002E250F"/>
    <w:rsid w:val="002E2ED8"/>
    <w:rsid w:val="002E37B4"/>
    <w:rsid w:val="002E3EC7"/>
    <w:rsid w:val="002E4964"/>
    <w:rsid w:val="002E4BF2"/>
    <w:rsid w:val="002E4EC7"/>
    <w:rsid w:val="002E51FC"/>
    <w:rsid w:val="002E5274"/>
    <w:rsid w:val="002E6029"/>
    <w:rsid w:val="002E6642"/>
    <w:rsid w:val="002E6DB3"/>
    <w:rsid w:val="002E7937"/>
    <w:rsid w:val="002E7E8F"/>
    <w:rsid w:val="002F0347"/>
    <w:rsid w:val="002F059B"/>
    <w:rsid w:val="002F0CAE"/>
    <w:rsid w:val="002F17D2"/>
    <w:rsid w:val="002F1EE2"/>
    <w:rsid w:val="002F23B2"/>
    <w:rsid w:val="002F2895"/>
    <w:rsid w:val="002F296B"/>
    <w:rsid w:val="002F2F44"/>
    <w:rsid w:val="002F33DB"/>
    <w:rsid w:val="002F4303"/>
    <w:rsid w:val="002F463D"/>
    <w:rsid w:val="002F5394"/>
    <w:rsid w:val="002F5566"/>
    <w:rsid w:val="002F57CF"/>
    <w:rsid w:val="002F58F3"/>
    <w:rsid w:val="002F6186"/>
    <w:rsid w:val="002F6DE2"/>
    <w:rsid w:val="002F748C"/>
    <w:rsid w:val="002F794D"/>
    <w:rsid w:val="002F7D67"/>
    <w:rsid w:val="002F7FB4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134"/>
    <w:rsid w:val="0030425B"/>
    <w:rsid w:val="00304DDC"/>
    <w:rsid w:val="00305CA8"/>
    <w:rsid w:val="00305F7A"/>
    <w:rsid w:val="00306783"/>
    <w:rsid w:val="00306CA9"/>
    <w:rsid w:val="00306F7E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2E90"/>
    <w:rsid w:val="00313177"/>
    <w:rsid w:val="0031348B"/>
    <w:rsid w:val="0031391A"/>
    <w:rsid w:val="00314377"/>
    <w:rsid w:val="003143DE"/>
    <w:rsid w:val="00314747"/>
    <w:rsid w:val="00314918"/>
    <w:rsid w:val="00314C16"/>
    <w:rsid w:val="00314F8A"/>
    <w:rsid w:val="00315045"/>
    <w:rsid w:val="00315244"/>
    <w:rsid w:val="00315257"/>
    <w:rsid w:val="003153C1"/>
    <w:rsid w:val="00315603"/>
    <w:rsid w:val="00315E16"/>
    <w:rsid w:val="00316887"/>
    <w:rsid w:val="003171C4"/>
    <w:rsid w:val="00317E6E"/>
    <w:rsid w:val="00317EAF"/>
    <w:rsid w:val="00317EDB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E8D"/>
    <w:rsid w:val="00324116"/>
    <w:rsid w:val="003241DB"/>
    <w:rsid w:val="00324612"/>
    <w:rsid w:val="00324F62"/>
    <w:rsid w:val="0032509B"/>
    <w:rsid w:val="00325718"/>
    <w:rsid w:val="00325772"/>
    <w:rsid w:val="003257B6"/>
    <w:rsid w:val="00325901"/>
    <w:rsid w:val="00325CC7"/>
    <w:rsid w:val="00325D47"/>
    <w:rsid w:val="00325E17"/>
    <w:rsid w:val="00325F45"/>
    <w:rsid w:val="003266F2"/>
    <w:rsid w:val="003266FD"/>
    <w:rsid w:val="003268EF"/>
    <w:rsid w:val="00326A65"/>
    <w:rsid w:val="00326A94"/>
    <w:rsid w:val="00326BD2"/>
    <w:rsid w:val="00326F45"/>
    <w:rsid w:val="003274DB"/>
    <w:rsid w:val="00327E1F"/>
    <w:rsid w:val="003303B2"/>
    <w:rsid w:val="00330BCD"/>
    <w:rsid w:val="00330FCE"/>
    <w:rsid w:val="00331089"/>
    <w:rsid w:val="003310FF"/>
    <w:rsid w:val="00331252"/>
    <w:rsid w:val="003313FA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3F4"/>
    <w:rsid w:val="00335873"/>
    <w:rsid w:val="00335C6F"/>
    <w:rsid w:val="00335E3D"/>
    <w:rsid w:val="00335EAF"/>
    <w:rsid w:val="00337E75"/>
    <w:rsid w:val="00337E83"/>
    <w:rsid w:val="003404C2"/>
    <w:rsid w:val="00340A8E"/>
    <w:rsid w:val="00340AC7"/>
    <w:rsid w:val="00340B45"/>
    <w:rsid w:val="003413DE"/>
    <w:rsid w:val="0034171C"/>
    <w:rsid w:val="00342068"/>
    <w:rsid w:val="003423BF"/>
    <w:rsid w:val="003424CE"/>
    <w:rsid w:val="00342C41"/>
    <w:rsid w:val="00342F6C"/>
    <w:rsid w:val="00342FCE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8A8"/>
    <w:rsid w:val="003459D9"/>
    <w:rsid w:val="00345AE8"/>
    <w:rsid w:val="00345D62"/>
    <w:rsid w:val="00345FF4"/>
    <w:rsid w:val="00345FF5"/>
    <w:rsid w:val="003462C1"/>
    <w:rsid w:val="00346416"/>
    <w:rsid w:val="0034696A"/>
    <w:rsid w:val="0034698A"/>
    <w:rsid w:val="00346FB5"/>
    <w:rsid w:val="003472A6"/>
    <w:rsid w:val="003472C4"/>
    <w:rsid w:val="00347ADF"/>
    <w:rsid w:val="00347D98"/>
    <w:rsid w:val="00347DE3"/>
    <w:rsid w:val="00347FF8"/>
    <w:rsid w:val="00350627"/>
    <w:rsid w:val="003506DC"/>
    <w:rsid w:val="003507D4"/>
    <w:rsid w:val="0035129C"/>
    <w:rsid w:val="00351412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2E09"/>
    <w:rsid w:val="00352ECD"/>
    <w:rsid w:val="00353181"/>
    <w:rsid w:val="00353428"/>
    <w:rsid w:val="00353C2E"/>
    <w:rsid w:val="00353CA0"/>
    <w:rsid w:val="003543C5"/>
    <w:rsid w:val="00354568"/>
    <w:rsid w:val="00354AF5"/>
    <w:rsid w:val="00354E0C"/>
    <w:rsid w:val="00354F0D"/>
    <w:rsid w:val="00355522"/>
    <w:rsid w:val="00355BB7"/>
    <w:rsid w:val="00355CE6"/>
    <w:rsid w:val="003561CC"/>
    <w:rsid w:val="00357317"/>
    <w:rsid w:val="0035754F"/>
    <w:rsid w:val="003576E0"/>
    <w:rsid w:val="003577A9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FFF"/>
    <w:rsid w:val="0036567F"/>
    <w:rsid w:val="00365901"/>
    <w:rsid w:val="00365F83"/>
    <w:rsid w:val="00366082"/>
    <w:rsid w:val="00366304"/>
    <w:rsid w:val="00366603"/>
    <w:rsid w:val="00366C0E"/>
    <w:rsid w:val="00366DB5"/>
    <w:rsid w:val="00366EA8"/>
    <w:rsid w:val="003673AB"/>
    <w:rsid w:val="0036796D"/>
    <w:rsid w:val="00367F1D"/>
    <w:rsid w:val="00367F5D"/>
    <w:rsid w:val="0037062D"/>
    <w:rsid w:val="00370993"/>
    <w:rsid w:val="003709C2"/>
    <w:rsid w:val="00370DA6"/>
    <w:rsid w:val="00371034"/>
    <w:rsid w:val="00371A1E"/>
    <w:rsid w:val="00371EB5"/>
    <w:rsid w:val="003728FC"/>
    <w:rsid w:val="00372D05"/>
    <w:rsid w:val="00372E2E"/>
    <w:rsid w:val="00373023"/>
    <w:rsid w:val="003731A1"/>
    <w:rsid w:val="0037342C"/>
    <w:rsid w:val="0037370E"/>
    <w:rsid w:val="00373CC0"/>
    <w:rsid w:val="00374615"/>
    <w:rsid w:val="003746E0"/>
    <w:rsid w:val="0037508B"/>
    <w:rsid w:val="00375166"/>
    <w:rsid w:val="00375C03"/>
    <w:rsid w:val="00375C1F"/>
    <w:rsid w:val="00375EF3"/>
    <w:rsid w:val="00376B8E"/>
    <w:rsid w:val="00376E3C"/>
    <w:rsid w:val="0037726E"/>
    <w:rsid w:val="0037726F"/>
    <w:rsid w:val="003774B2"/>
    <w:rsid w:val="003775A0"/>
    <w:rsid w:val="003777F7"/>
    <w:rsid w:val="00377A63"/>
    <w:rsid w:val="003803A5"/>
    <w:rsid w:val="003807D3"/>
    <w:rsid w:val="00380FCE"/>
    <w:rsid w:val="00381459"/>
    <w:rsid w:val="0038175D"/>
    <w:rsid w:val="00381870"/>
    <w:rsid w:val="00382870"/>
    <w:rsid w:val="003833A3"/>
    <w:rsid w:val="00383644"/>
    <w:rsid w:val="003836FF"/>
    <w:rsid w:val="00383AF1"/>
    <w:rsid w:val="00384204"/>
    <w:rsid w:val="00384A5F"/>
    <w:rsid w:val="00384FD0"/>
    <w:rsid w:val="0038500E"/>
    <w:rsid w:val="00385088"/>
    <w:rsid w:val="0038512E"/>
    <w:rsid w:val="003858DD"/>
    <w:rsid w:val="00385CC3"/>
    <w:rsid w:val="00385DB8"/>
    <w:rsid w:val="00385E18"/>
    <w:rsid w:val="003864CE"/>
    <w:rsid w:val="003866A0"/>
    <w:rsid w:val="003868C9"/>
    <w:rsid w:val="00386BA9"/>
    <w:rsid w:val="00387A30"/>
    <w:rsid w:val="00387B46"/>
    <w:rsid w:val="00387CD4"/>
    <w:rsid w:val="00387D4C"/>
    <w:rsid w:val="00387EE7"/>
    <w:rsid w:val="00387F22"/>
    <w:rsid w:val="00390AEC"/>
    <w:rsid w:val="00390BD7"/>
    <w:rsid w:val="00390DC4"/>
    <w:rsid w:val="00391094"/>
    <w:rsid w:val="00391459"/>
    <w:rsid w:val="0039183A"/>
    <w:rsid w:val="00391A17"/>
    <w:rsid w:val="00391FCA"/>
    <w:rsid w:val="00392165"/>
    <w:rsid w:val="00392244"/>
    <w:rsid w:val="00392430"/>
    <w:rsid w:val="00392520"/>
    <w:rsid w:val="00392702"/>
    <w:rsid w:val="00392747"/>
    <w:rsid w:val="0039282C"/>
    <w:rsid w:val="00392C79"/>
    <w:rsid w:val="003932D0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5C8B"/>
    <w:rsid w:val="003960B0"/>
    <w:rsid w:val="00396482"/>
    <w:rsid w:val="00396922"/>
    <w:rsid w:val="00396DDD"/>
    <w:rsid w:val="00396F81"/>
    <w:rsid w:val="0039719D"/>
    <w:rsid w:val="003972FB"/>
    <w:rsid w:val="00397547"/>
    <w:rsid w:val="003978B2"/>
    <w:rsid w:val="00397D1D"/>
    <w:rsid w:val="00397F6E"/>
    <w:rsid w:val="003A0292"/>
    <w:rsid w:val="003A036B"/>
    <w:rsid w:val="003A0660"/>
    <w:rsid w:val="003A078D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86E"/>
    <w:rsid w:val="003A2B2C"/>
    <w:rsid w:val="003A2BA4"/>
    <w:rsid w:val="003A3BE6"/>
    <w:rsid w:val="003A4293"/>
    <w:rsid w:val="003A4C61"/>
    <w:rsid w:val="003A4FF8"/>
    <w:rsid w:val="003A58D4"/>
    <w:rsid w:val="003A5ABF"/>
    <w:rsid w:val="003A5FBF"/>
    <w:rsid w:val="003A67A5"/>
    <w:rsid w:val="003A6E28"/>
    <w:rsid w:val="003A7527"/>
    <w:rsid w:val="003A7919"/>
    <w:rsid w:val="003A7A52"/>
    <w:rsid w:val="003A7B46"/>
    <w:rsid w:val="003A7B56"/>
    <w:rsid w:val="003B01C6"/>
    <w:rsid w:val="003B1762"/>
    <w:rsid w:val="003B1B95"/>
    <w:rsid w:val="003B2023"/>
    <w:rsid w:val="003B20AE"/>
    <w:rsid w:val="003B2841"/>
    <w:rsid w:val="003B2A8C"/>
    <w:rsid w:val="003B3018"/>
    <w:rsid w:val="003B3A60"/>
    <w:rsid w:val="003B3C0E"/>
    <w:rsid w:val="003B3E32"/>
    <w:rsid w:val="003B406A"/>
    <w:rsid w:val="003B40C7"/>
    <w:rsid w:val="003B4DB5"/>
    <w:rsid w:val="003B4E41"/>
    <w:rsid w:val="003B5680"/>
    <w:rsid w:val="003B5835"/>
    <w:rsid w:val="003B5E8D"/>
    <w:rsid w:val="003B67E4"/>
    <w:rsid w:val="003B6808"/>
    <w:rsid w:val="003B69B1"/>
    <w:rsid w:val="003B76DF"/>
    <w:rsid w:val="003B783C"/>
    <w:rsid w:val="003B7AA0"/>
    <w:rsid w:val="003B7C48"/>
    <w:rsid w:val="003B7C64"/>
    <w:rsid w:val="003B7D06"/>
    <w:rsid w:val="003C00C5"/>
    <w:rsid w:val="003C01D8"/>
    <w:rsid w:val="003C0AD9"/>
    <w:rsid w:val="003C247E"/>
    <w:rsid w:val="003C25B3"/>
    <w:rsid w:val="003C264E"/>
    <w:rsid w:val="003C2CA2"/>
    <w:rsid w:val="003C2FD9"/>
    <w:rsid w:val="003C334F"/>
    <w:rsid w:val="003C38D2"/>
    <w:rsid w:val="003C3C15"/>
    <w:rsid w:val="003C3E17"/>
    <w:rsid w:val="003C4552"/>
    <w:rsid w:val="003C4652"/>
    <w:rsid w:val="003C474E"/>
    <w:rsid w:val="003C489D"/>
    <w:rsid w:val="003C4A04"/>
    <w:rsid w:val="003C4A08"/>
    <w:rsid w:val="003C4C56"/>
    <w:rsid w:val="003C4CF8"/>
    <w:rsid w:val="003C594F"/>
    <w:rsid w:val="003C5C4A"/>
    <w:rsid w:val="003C5D54"/>
    <w:rsid w:val="003C5F4A"/>
    <w:rsid w:val="003C608F"/>
    <w:rsid w:val="003C6623"/>
    <w:rsid w:val="003C66C5"/>
    <w:rsid w:val="003C66FD"/>
    <w:rsid w:val="003C69EB"/>
    <w:rsid w:val="003C7131"/>
    <w:rsid w:val="003C73AA"/>
    <w:rsid w:val="003C754A"/>
    <w:rsid w:val="003D0148"/>
    <w:rsid w:val="003D039A"/>
    <w:rsid w:val="003D0914"/>
    <w:rsid w:val="003D0BC7"/>
    <w:rsid w:val="003D0CBD"/>
    <w:rsid w:val="003D1002"/>
    <w:rsid w:val="003D14D7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5F2"/>
    <w:rsid w:val="003D5F4B"/>
    <w:rsid w:val="003D611A"/>
    <w:rsid w:val="003D62DE"/>
    <w:rsid w:val="003D6624"/>
    <w:rsid w:val="003D667C"/>
    <w:rsid w:val="003D67EE"/>
    <w:rsid w:val="003D6CA1"/>
    <w:rsid w:val="003D71BC"/>
    <w:rsid w:val="003D7618"/>
    <w:rsid w:val="003D7701"/>
    <w:rsid w:val="003D7A74"/>
    <w:rsid w:val="003D7E64"/>
    <w:rsid w:val="003D7E97"/>
    <w:rsid w:val="003E0883"/>
    <w:rsid w:val="003E0A17"/>
    <w:rsid w:val="003E0AEB"/>
    <w:rsid w:val="003E0C52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3D4"/>
    <w:rsid w:val="003E377A"/>
    <w:rsid w:val="003E3BD9"/>
    <w:rsid w:val="003E3C70"/>
    <w:rsid w:val="003E3EB7"/>
    <w:rsid w:val="003E46E3"/>
    <w:rsid w:val="003E4B47"/>
    <w:rsid w:val="003E4B94"/>
    <w:rsid w:val="003E4EB8"/>
    <w:rsid w:val="003E5F84"/>
    <w:rsid w:val="003E60E2"/>
    <w:rsid w:val="003E60FB"/>
    <w:rsid w:val="003E6BE5"/>
    <w:rsid w:val="003E6BFB"/>
    <w:rsid w:val="003E6F95"/>
    <w:rsid w:val="003E7274"/>
    <w:rsid w:val="003F0485"/>
    <w:rsid w:val="003F097E"/>
    <w:rsid w:val="003F0D15"/>
    <w:rsid w:val="003F11A6"/>
    <w:rsid w:val="003F12C4"/>
    <w:rsid w:val="003F12FF"/>
    <w:rsid w:val="003F1348"/>
    <w:rsid w:val="003F1A55"/>
    <w:rsid w:val="003F1A9A"/>
    <w:rsid w:val="003F1AA6"/>
    <w:rsid w:val="003F1D9C"/>
    <w:rsid w:val="003F252F"/>
    <w:rsid w:val="003F279A"/>
    <w:rsid w:val="003F2913"/>
    <w:rsid w:val="003F297A"/>
    <w:rsid w:val="003F2C21"/>
    <w:rsid w:val="003F2F1D"/>
    <w:rsid w:val="003F30B2"/>
    <w:rsid w:val="003F38D1"/>
    <w:rsid w:val="003F404F"/>
    <w:rsid w:val="003F4112"/>
    <w:rsid w:val="003F4203"/>
    <w:rsid w:val="003F470A"/>
    <w:rsid w:val="003F473A"/>
    <w:rsid w:val="003F4880"/>
    <w:rsid w:val="003F48DD"/>
    <w:rsid w:val="003F4C07"/>
    <w:rsid w:val="003F60E7"/>
    <w:rsid w:val="003F6290"/>
    <w:rsid w:val="003F6E58"/>
    <w:rsid w:val="003F77CD"/>
    <w:rsid w:val="003F79CE"/>
    <w:rsid w:val="00400148"/>
    <w:rsid w:val="0040023E"/>
    <w:rsid w:val="00400691"/>
    <w:rsid w:val="00400759"/>
    <w:rsid w:val="00400790"/>
    <w:rsid w:val="004009BD"/>
    <w:rsid w:val="00400D3C"/>
    <w:rsid w:val="00400D47"/>
    <w:rsid w:val="00400F40"/>
    <w:rsid w:val="0040135F"/>
    <w:rsid w:val="0040178A"/>
    <w:rsid w:val="0040192C"/>
    <w:rsid w:val="0040196F"/>
    <w:rsid w:val="004019C8"/>
    <w:rsid w:val="004019CF"/>
    <w:rsid w:val="00401E99"/>
    <w:rsid w:val="00401ED1"/>
    <w:rsid w:val="00402117"/>
    <w:rsid w:val="004021E3"/>
    <w:rsid w:val="0040264E"/>
    <w:rsid w:val="00402777"/>
    <w:rsid w:val="0040289C"/>
    <w:rsid w:val="00402993"/>
    <w:rsid w:val="00402EA7"/>
    <w:rsid w:val="00403229"/>
    <w:rsid w:val="0040363B"/>
    <w:rsid w:val="004043F7"/>
    <w:rsid w:val="00404574"/>
    <w:rsid w:val="00404F05"/>
    <w:rsid w:val="00405403"/>
    <w:rsid w:val="0040550D"/>
    <w:rsid w:val="00405C35"/>
    <w:rsid w:val="00405E2A"/>
    <w:rsid w:val="004068D5"/>
    <w:rsid w:val="0040697E"/>
    <w:rsid w:val="00406AEA"/>
    <w:rsid w:val="00406D9A"/>
    <w:rsid w:val="004072FD"/>
    <w:rsid w:val="00407A4E"/>
    <w:rsid w:val="00407F0D"/>
    <w:rsid w:val="00410BB2"/>
    <w:rsid w:val="00410BB8"/>
    <w:rsid w:val="00411159"/>
    <w:rsid w:val="004113C3"/>
    <w:rsid w:val="00411A1F"/>
    <w:rsid w:val="00411C0A"/>
    <w:rsid w:val="00411E8C"/>
    <w:rsid w:val="00412512"/>
    <w:rsid w:val="00412EF5"/>
    <w:rsid w:val="004137F1"/>
    <w:rsid w:val="0041466D"/>
    <w:rsid w:val="004156FB"/>
    <w:rsid w:val="00415950"/>
    <w:rsid w:val="00415AEC"/>
    <w:rsid w:val="00415C2C"/>
    <w:rsid w:val="00416763"/>
    <w:rsid w:val="00416C32"/>
    <w:rsid w:val="004170B0"/>
    <w:rsid w:val="004176C4"/>
    <w:rsid w:val="004177C1"/>
    <w:rsid w:val="004177D0"/>
    <w:rsid w:val="00417ACD"/>
    <w:rsid w:val="00417ECB"/>
    <w:rsid w:val="00420882"/>
    <w:rsid w:val="00420F90"/>
    <w:rsid w:val="004210B2"/>
    <w:rsid w:val="004214BA"/>
    <w:rsid w:val="00421BB0"/>
    <w:rsid w:val="00422663"/>
    <w:rsid w:val="00422C3A"/>
    <w:rsid w:val="00422F68"/>
    <w:rsid w:val="0042331F"/>
    <w:rsid w:val="00423596"/>
    <w:rsid w:val="00423603"/>
    <w:rsid w:val="004237B3"/>
    <w:rsid w:val="004237DC"/>
    <w:rsid w:val="004238FC"/>
    <w:rsid w:val="00423A10"/>
    <w:rsid w:val="00423A21"/>
    <w:rsid w:val="00423A33"/>
    <w:rsid w:val="00424303"/>
    <w:rsid w:val="00424430"/>
    <w:rsid w:val="004250AD"/>
    <w:rsid w:val="00425360"/>
    <w:rsid w:val="0042549F"/>
    <w:rsid w:val="0042558E"/>
    <w:rsid w:val="00426A44"/>
    <w:rsid w:val="00426F28"/>
    <w:rsid w:val="00426F68"/>
    <w:rsid w:val="00427088"/>
    <w:rsid w:val="0042717B"/>
    <w:rsid w:val="0042726D"/>
    <w:rsid w:val="00427644"/>
    <w:rsid w:val="00427833"/>
    <w:rsid w:val="00427B07"/>
    <w:rsid w:val="00427E90"/>
    <w:rsid w:val="00430084"/>
    <w:rsid w:val="00430E05"/>
    <w:rsid w:val="00430E28"/>
    <w:rsid w:val="00430EF8"/>
    <w:rsid w:val="0043106F"/>
    <w:rsid w:val="004312F7"/>
    <w:rsid w:val="0043134C"/>
    <w:rsid w:val="00431A0F"/>
    <w:rsid w:val="00431BC9"/>
    <w:rsid w:val="0043273B"/>
    <w:rsid w:val="004327BF"/>
    <w:rsid w:val="00432AB8"/>
    <w:rsid w:val="00432DDD"/>
    <w:rsid w:val="0043307E"/>
    <w:rsid w:val="00434206"/>
    <w:rsid w:val="004344D0"/>
    <w:rsid w:val="0043462B"/>
    <w:rsid w:val="0043471A"/>
    <w:rsid w:val="004348F3"/>
    <w:rsid w:val="00434C0C"/>
    <w:rsid w:val="00434CDD"/>
    <w:rsid w:val="00435883"/>
    <w:rsid w:val="00435EE2"/>
    <w:rsid w:val="00436617"/>
    <w:rsid w:val="00436CD6"/>
    <w:rsid w:val="00436DC7"/>
    <w:rsid w:val="0043705E"/>
    <w:rsid w:val="004372BF"/>
    <w:rsid w:val="0043752C"/>
    <w:rsid w:val="0043784C"/>
    <w:rsid w:val="00437C7D"/>
    <w:rsid w:val="00440156"/>
    <w:rsid w:val="004404C3"/>
    <w:rsid w:val="00440599"/>
    <w:rsid w:val="00440918"/>
    <w:rsid w:val="00440941"/>
    <w:rsid w:val="00440E08"/>
    <w:rsid w:val="004412E5"/>
    <w:rsid w:val="00441408"/>
    <w:rsid w:val="00441494"/>
    <w:rsid w:val="0044179B"/>
    <w:rsid w:val="004420E6"/>
    <w:rsid w:val="0044235B"/>
    <w:rsid w:val="00442576"/>
    <w:rsid w:val="00442732"/>
    <w:rsid w:val="00442AD9"/>
    <w:rsid w:val="00442B13"/>
    <w:rsid w:val="00443255"/>
    <w:rsid w:val="004436EB"/>
    <w:rsid w:val="004438A9"/>
    <w:rsid w:val="00443C9E"/>
    <w:rsid w:val="0044428D"/>
    <w:rsid w:val="004442EE"/>
    <w:rsid w:val="00444C5A"/>
    <w:rsid w:val="004453EE"/>
    <w:rsid w:val="00445C9E"/>
    <w:rsid w:val="00445D00"/>
    <w:rsid w:val="00446610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359"/>
    <w:rsid w:val="00451515"/>
    <w:rsid w:val="00451977"/>
    <w:rsid w:val="00451A11"/>
    <w:rsid w:val="00451B16"/>
    <w:rsid w:val="00451E4B"/>
    <w:rsid w:val="00451FC7"/>
    <w:rsid w:val="00452008"/>
    <w:rsid w:val="0045207A"/>
    <w:rsid w:val="004520EB"/>
    <w:rsid w:val="0045249A"/>
    <w:rsid w:val="004524F6"/>
    <w:rsid w:val="00452585"/>
    <w:rsid w:val="004525D2"/>
    <w:rsid w:val="0045280D"/>
    <w:rsid w:val="00452CC4"/>
    <w:rsid w:val="00452E18"/>
    <w:rsid w:val="00453319"/>
    <w:rsid w:val="00453876"/>
    <w:rsid w:val="00453F3B"/>
    <w:rsid w:val="00453F8E"/>
    <w:rsid w:val="00454F0D"/>
    <w:rsid w:val="004553A1"/>
    <w:rsid w:val="00455D01"/>
    <w:rsid w:val="00456054"/>
    <w:rsid w:val="00456180"/>
    <w:rsid w:val="00456641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B41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B86"/>
    <w:rsid w:val="00463D3F"/>
    <w:rsid w:val="00463DBC"/>
    <w:rsid w:val="00463F47"/>
    <w:rsid w:val="004646AF"/>
    <w:rsid w:val="00464805"/>
    <w:rsid w:val="00464863"/>
    <w:rsid w:val="00464F05"/>
    <w:rsid w:val="0046553F"/>
    <w:rsid w:val="004656F4"/>
    <w:rsid w:val="00465A20"/>
    <w:rsid w:val="00465CFC"/>
    <w:rsid w:val="004661E2"/>
    <w:rsid w:val="004662EE"/>
    <w:rsid w:val="004669C5"/>
    <w:rsid w:val="00466F92"/>
    <w:rsid w:val="00467263"/>
    <w:rsid w:val="00467288"/>
    <w:rsid w:val="004672C1"/>
    <w:rsid w:val="00467396"/>
    <w:rsid w:val="00467403"/>
    <w:rsid w:val="004674A6"/>
    <w:rsid w:val="00470294"/>
    <w:rsid w:val="00470635"/>
    <w:rsid w:val="00471062"/>
    <w:rsid w:val="004712C9"/>
    <w:rsid w:val="00471ED1"/>
    <w:rsid w:val="00472169"/>
    <w:rsid w:val="004728AD"/>
    <w:rsid w:val="00472E68"/>
    <w:rsid w:val="00473125"/>
    <w:rsid w:val="0047370A"/>
    <w:rsid w:val="00473959"/>
    <w:rsid w:val="00473996"/>
    <w:rsid w:val="00473EE0"/>
    <w:rsid w:val="00474308"/>
    <w:rsid w:val="004749FB"/>
    <w:rsid w:val="00474EF9"/>
    <w:rsid w:val="00475343"/>
    <w:rsid w:val="00475724"/>
    <w:rsid w:val="0047579C"/>
    <w:rsid w:val="0047595A"/>
    <w:rsid w:val="004759B3"/>
    <w:rsid w:val="00475EC9"/>
    <w:rsid w:val="004761F6"/>
    <w:rsid w:val="0047643A"/>
    <w:rsid w:val="00476802"/>
    <w:rsid w:val="00477027"/>
    <w:rsid w:val="0047725F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ADF"/>
    <w:rsid w:val="00481E77"/>
    <w:rsid w:val="00482A9E"/>
    <w:rsid w:val="004847CF"/>
    <w:rsid w:val="00484C24"/>
    <w:rsid w:val="00484CB3"/>
    <w:rsid w:val="004853FC"/>
    <w:rsid w:val="0048611A"/>
    <w:rsid w:val="0048614E"/>
    <w:rsid w:val="00486806"/>
    <w:rsid w:val="00486D04"/>
    <w:rsid w:val="004870EA"/>
    <w:rsid w:val="004877E7"/>
    <w:rsid w:val="00487C8A"/>
    <w:rsid w:val="004907CB"/>
    <w:rsid w:val="00491225"/>
    <w:rsid w:val="00491AB5"/>
    <w:rsid w:val="004921A7"/>
    <w:rsid w:val="00492357"/>
    <w:rsid w:val="004928E2"/>
    <w:rsid w:val="0049310C"/>
    <w:rsid w:val="00493F08"/>
    <w:rsid w:val="00494A6A"/>
    <w:rsid w:val="00494F88"/>
    <w:rsid w:val="004950C6"/>
    <w:rsid w:val="00495385"/>
    <w:rsid w:val="00495909"/>
    <w:rsid w:val="00495B58"/>
    <w:rsid w:val="00495D01"/>
    <w:rsid w:val="00495F94"/>
    <w:rsid w:val="00496834"/>
    <w:rsid w:val="004972B3"/>
    <w:rsid w:val="004A084A"/>
    <w:rsid w:val="004A0872"/>
    <w:rsid w:val="004A0886"/>
    <w:rsid w:val="004A0CA2"/>
    <w:rsid w:val="004A11C4"/>
    <w:rsid w:val="004A1CD2"/>
    <w:rsid w:val="004A22D6"/>
    <w:rsid w:val="004A2599"/>
    <w:rsid w:val="004A292A"/>
    <w:rsid w:val="004A29D7"/>
    <w:rsid w:val="004A30D0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586F"/>
    <w:rsid w:val="004A6294"/>
    <w:rsid w:val="004A62C5"/>
    <w:rsid w:val="004A69EF"/>
    <w:rsid w:val="004A702B"/>
    <w:rsid w:val="004A79D5"/>
    <w:rsid w:val="004A7ADB"/>
    <w:rsid w:val="004B1167"/>
    <w:rsid w:val="004B1EAF"/>
    <w:rsid w:val="004B21CA"/>
    <w:rsid w:val="004B2C6F"/>
    <w:rsid w:val="004B389A"/>
    <w:rsid w:val="004B3AA0"/>
    <w:rsid w:val="004B4B9D"/>
    <w:rsid w:val="004B4FD1"/>
    <w:rsid w:val="004B518A"/>
    <w:rsid w:val="004B5405"/>
    <w:rsid w:val="004B568B"/>
    <w:rsid w:val="004B597E"/>
    <w:rsid w:val="004B5ADF"/>
    <w:rsid w:val="004B5BF8"/>
    <w:rsid w:val="004B5D10"/>
    <w:rsid w:val="004B5F61"/>
    <w:rsid w:val="004B6336"/>
    <w:rsid w:val="004B6820"/>
    <w:rsid w:val="004B68FF"/>
    <w:rsid w:val="004B6A9A"/>
    <w:rsid w:val="004B6EEC"/>
    <w:rsid w:val="004B7A82"/>
    <w:rsid w:val="004B7AC3"/>
    <w:rsid w:val="004B7B36"/>
    <w:rsid w:val="004C0357"/>
    <w:rsid w:val="004C05AE"/>
    <w:rsid w:val="004C0A94"/>
    <w:rsid w:val="004C10FA"/>
    <w:rsid w:val="004C16BB"/>
    <w:rsid w:val="004C2617"/>
    <w:rsid w:val="004C2A9A"/>
    <w:rsid w:val="004C2AC6"/>
    <w:rsid w:val="004C2CEF"/>
    <w:rsid w:val="004C3C03"/>
    <w:rsid w:val="004C3D52"/>
    <w:rsid w:val="004C3FCC"/>
    <w:rsid w:val="004C403A"/>
    <w:rsid w:val="004C428F"/>
    <w:rsid w:val="004C4447"/>
    <w:rsid w:val="004C4851"/>
    <w:rsid w:val="004C4D16"/>
    <w:rsid w:val="004C4FC5"/>
    <w:rsid w:val="004C521C"/>
    <w:rsid w:val="004C5AF9"/>
    <w:rsid w:val="004C5B20"/>
    <w:rsid w:val="004C5E7D"/>
    <w:rsid w:val="004C627B"/>
    <w:rsid w:val="004C7355"/>
    <w:rsid w:val="004C738D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AA9"/>
    <w:rsid w:val="004D0C6C"/>
    <w:rsid w:val="004D0D5D"/>
    <w:rsid w:val="004D1196"/>
    <w:rsid w:val="004D133A"/>
    <w:rsid w:val="004D1570"/>
    <w:rsid w:val="004D19DE"/>
    <w:rsid w:val="004D1C18"/>
    <w:rsid w:val="004D2076"/>
    <w:rsid w:val="004D257D"/>
    <w:rsid w:val="004D25F2"/>
    <w:rsid w:val="004D28F6"/>
    <w:rsid w:val="004D2953"/>
    <w:rsid w:val="004D297C"/>
    <w:rsid w:val="004D3A22"/>
    <w:rsid w:val="004D3D04"/>
    <w:rsid w:val="004D4541"/>
    <w:rsid w:val="004D4BDA"/>
    <w:rsid w:val="004D4DBB"/>
    <w:rsid w:val="004D4E82"/>
    <w:rsid w:val="004D526C"/>
    <w:rsid w:val="004D54E9"/>
    <w:rsid w:val="004D55CC"/>
    <w:rsid w:val="004D5CB4"/>
    <w:rsid w:val="004D62C4"/>
    <w:rsid w:val="004D65D9"/>
    <w:rsid w:val="004D6746"/>
    <w:rsid w:val="004D6B5E"/>
    <w:rsid w:val="004D71FA"/>
    <w:rsid w:val="004D7219"/>
    <w:rsid w:val="004D7390"/>
    <w:rsid w:val="004D76BA"/>
    <w:rsid w:val="004D7B0B"/>
    <w:rsid w:val="004D7D65"/>
    <w:rsid w:val="004E00B6"/>
    <w:rsid w:val="004E01A9"/>
    <w:rsid w:val="004E088D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33"/>
    <w:rsid w:val="004E40E8"/>
    <w:rsid w:val="004E42D2"/>
    <w:rsid w:val="004E435F"/>
    <w:rsid w:val="004E43D6"/>
    <w:rsid w:val="004E43D7"/>
    <w:rsid w:val="004E4F63"/>
    <w:rsid w:val="004E5351"/>
    <w:rsid w:val="004E54EA"/>
    <w:rsid w:val="004E5589"/>
    <w:rsid w:val="004E5B32"/>
    <w:rsid w:val="004E65D9"/>
    <w:rsid w:val="004E67DD"/>
    <w:rsid w:val="004E6A0D"/>
    <w:rsid w:val="004E7641"/>
    <w:rsid w:val="004E76B0"/>
    <w:rsid w:val="004E76DE"/>
    <w:rsid w:val="004E77F6"/>
    <w:rsid w:val="004E787D"/>
    <w:rsid w:val="004E7CD3"/>
    <w:rsid w:val="004E7CF8"/>
    <w:rsid w:val="004E7D77"/>
    <w:rsid w:val="004E7E8D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02C"/>
    <w:rsid w:val="004F329C"/>
    <w:rsid w:val="004F361D"/>
    <w:rsid w:val="004F3B58"/>
    <w:rsid w:val="004F3BC7"/>
    <w:rsid w:val="004F4584"/>
    <w:rsid w:val="004F45DC"/>
    <w:rsid w:val="004F50E1"/>
    <w:rsid w:val="004F5B1F"/>
    <w:rsid w:val="004F5EF5"/>
    <w:rsid w:val="004F5FB8"/>
    <w:rsid w:val="004F6529"/>
    <w:rsid w:val="005000B7"/>
    <w:rsid w:val="0050025F"/>
    <w:rsid w:val="005005EB"/>
    <w:rsid w:val="0050080F"/>
    <w:rsid w:val="00501282"/>
    <w:rsid w:val="005012DA"/>
    <w:rsid w:val="0050176D"/>
    <w:rsid w:val="005026C2"/>
    <w:rsid w:val="00502AC8"/>
    <w:rsid w:val="00502B9A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777"/>
    <w:rsid w:val="0050595E"/>
    <w:rsid w:val="005059FE"/>
    <w:rsid w:val="00505A20"/>
    <w:rsid w:val="00505B93"/>
    <w:rsid w:val="00505C94"/>
    <w:rsid w:val="005065B9"/>
    <w:rsid w:val="00506E1E"/>
    <w:rsid w:val="00507013"/>
    <w:rsid w:val="0050771B"/>
    <w:rsid w:val="00507785"/>
    <w:rsid w:val="00507ADE"/>
    <w:rsid w:val="00507B07"/>
    <w:rsid w:val="005100F1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44D"/>
    <w:rsid w:val="00513BA7"/>
    <w:rsid w:val="00514124"/>
    <w:rsid w:val="0051470E"/>
    <w:rsid w:val="00514F47"/>
    <w:rsid w:val="00514F81"/>
    <w:rsid w:val="005155FF"/>
    <w:rsid w:val="00515CC8"/>
    <w:rsid w:val="00516804"/>
    <w:rsid w:val="00517C26"/>
    <w:rsid w:val="00520008"/>
    <w:rsid w:val="00520125"/>
    <w:rsid w:val="00520590"/>
    <w:rsid w:val="00520727"/>
    <w:rsid w:val="00520768"/>
    <w:rsid w:val="00520B86"/>
    <w:rsid w:val="005213DC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33E7"/>
    <w:rsid w:val="00524253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19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AA4"/>
    <w:rsid w:val="00534D49"/>
    <w:rsid w:val="00534DCC"/>
    <w:rsid w:val="005359FE"/>
    <w:rsid w:val="00535B1E"/>
    <w:rsid w:val="00535F89"/>
    <w:rsid w:val="00536108"/>
    <w:rsid w:val="00536484"/>
    <w:rsid w:val="005365C9"/>
    <w:rsid w:val="00536975"/>
    <w:rsid w:val="00536BD4"/>
    <w:rsid w:val="00536BEF"/>
    <w:rsid w:val="00536F15"/>
    <w:rsid w:val="00537087"/>
    <w:rsid w:val="005370EF"/>
    <w:rsid w:val="005372B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C06"/>
    <w:rsid w:val="005438E0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294"/>
    <w:rsid w:val="00547A8B"/>
    <w:rsid w:val="00547CFA"/>
    <w:rsid w:val="00550096"/>
    <w:rsid w:val="00550DE2"/>
    <w:rsid w:val="00550E75"/>
    <w:rsid w:val="005515A5"/>
    <w:rsid w:val="005518CE"/>
    <w:rsid w:val="00551DA2"/>
    <w:rsid w:val="00551EDF"/>
    <w:rsid w:val="0055212C"/>
    <w:rsid w:val="00552215"/>
    <w:rsid w:val="0055223D"/>
    <w:rsid w:val="0055255C"/>
    <w:rsid w:val="00552C45"/>
    <w:rsid w:val="00552D98"/>
    <w:rsid w:val="00553487"/>
    <w:rsid w:val="005538F2"/>
    <w:rsid w:val="00553EEF"/>
    <w:rsid w:val="00554A3D"/>
    <w:rsid w:val="00554BB0"/>
    <w:rsid w:val="00554FD6"/>
    <w:rsid w:val="00555459"/>
    <w:rsid w:val="00556033"/>
    <w:rsid w:val="0055605F"/>
    <w:rsid w:val="005564E6"/>
    <w:rsid w:val="00556835"/>
    <w:rsid w:val="00556F78"/>
    <w:rsid w:val="00557154"/>
    <w:rsid w:val="0055737F"/>
    <w:rsid w:val="0055758C"/>
    <w:rsid w:val="00557816"/>
    <w:rsid w:val="00557854"/>
    <w:rsid w:val="00557A2C"/>
    <w:rsid w:val="00557DEA"/>
    <w:rsid w:val="00557F0D"/>
    <w:rsid w:val="00560153"/>
    <w:rsid w:val="00560D76"/>
    <w:rsid w:val="005612BC"/>
    <w:rsid w:val="005613EB"/>
    <w:rsid w:val="00561698"/>
    <w:rsid w:val="00561CB5"/>
    <w:rsid w:val="00561E8B"/>
    <w:rsid w:val="00562080"/>
    <w:rsid w:val="005622BA"/>
    <w:rsid w:val="005623BB"/>
    <w:rsid w:val="00563005"/>
    <w:rsid w:val="0056318C"/>
    <w:rsid w:val="0056381F"/>
    <w:rsid w:val="00563BAD"/>
    <w:rsid w:val="0056423D"/>
    <w:rsid w:val="00564BD7"/>
    <w:rsid w:val="00564CEC"/>
    <w:rsid w:val="00564FBF"/>
    <w:rsid w:val="005651FF"/>
    <w:rsid w:val="0056575B"/>
    <w:rsid w:val="00565AE7"/>
    <w:rsid w:val="00565E83"/>
    <w:rsid w:val="005661D6"/>
    <w:rsid w:val="005663B8"/>
    <w:rsid w:val="00566663"/>
    <w:rsid w:val="0056673B"/>
    <w:rsid w:val="00566DC7"/>
    <w:rsid w:val="00566F3A"/>
    <w:rsid w:val="00567211"/>
    <w:rsid w:val="00567687"/>
    <w:rsid w:val="0056774D"/>
    <w:rsid w:val="00567830"/>
    <w:rsid w:val="00567FB2"/>
    <w:rsid w:val="005703D4"/>
    <w:rsid w:val="00570497"/>
    <w:rsid w:val="005706F0"/>
    <w:rsid w:val="00570B23"/>
    <w:rsid w:val="00570E59"/>
    <w:rsid w:val="00571229"/>
    <w:rsid w:val="0057134C"/>
    <w:rsid w:val="0057243F"/>
    <w:rsid w:val="00572EAD"/>
    <w:rsid w:val="0057322A"/>
    <w:rsid w:val="00573A53"/>
    <w:rsid w:val="00574055"/>
    <w:rsid w:val="0057436B"/>
    <w:rsid w:val="00574CDA"/>
    <w:rsid w:val="0057509D"/>
    <w:rsid w:val="0057527A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AB"/>
    <w:rsid w:val="00580C66"/>
    <w:rsid w:val="00580D64"/>
    <w:rsid w:val="00581C56"/>
    <w:rsid w:val="00581DFF"/>
    <w:rsid w:val="00581E68"/>
    <w:rsid w:val="00581F30"/>
    <w:rsid w:val="00581F61"/>
    <w:rsid w:val="00581FC3"/>
    <w:rsid w:val="00582446"/>
    <w:rsid w:val="0058266F"/>
    <w:rsid w:val="00582AC9"/>
    <w:rsid w:val="00582F74"/>
    <w:rsid w:val="005832CD"/>
    <w:rsid w:val="005837C9"/>
    <w:rsid w:val="0058384B"/>
    <w:rsid w:val="005838C3"/>
    <w:rsid w:val="00583CDE"/>
    <w:rsid w:val="0058428F"/>
    <w:rsid w:val="00585ADB"/>
    <w:rsid w:val="00585D98"/>
    <w:rsid w:val="00585FDC"/>
    <w:rsid w:val="00586401"/>
    <w:rsid w:val="0058678C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87B0E"/>
    <w:rsid w:val="0059030D"/>
    <w:rsid w:val="005905D9"/>
    <w:rsid w:val="005907C7"/>
    <w:rsid w:val="00590A40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703"/>
    <w:rsid w:val="00593818"/>
    <w:rsid w:val="00593A5A"/>
    <w:rsid w:val="00593C5A"/>
    <w:rsid w:val="005944A1"/>
    <w:rsid w:val="0059480E"/>
    <w:rsid w:val="00594F00"/>
    <w:rsid w:val="00594F28"/>
    <w:rsid w:val="0059503D"/>
    <w:rsid w:val="005952FC"/>
    <w:rsid w:val="00595CD1"/>
    <w:rsid w:val="00595F34"/>
    <w:rsid w:val="0059624D"/>
    <w:rsid w:val="005964E2"/>
    <w:rsid w:val="00596B11"/>
    <w:rsid w:val="00596EB8"/>
    <w:rsid w:val="00596F6C"/>
    <w:rsid w:val="00596F8C"/>
    <w:rsid w:val="005974A6"/>
    <w:rsid w:val="005977E1"/>
    <w:rsid w:val="00597834"/>
    <w:rsid w:val="00597AE2"/>
    <w:rsid w:val="00597CBF"/>
    <w:rsid w:val="00597DB2"/>
    <w:rsid w:val="005A042C"/>
    <w:rsid w:val="005A0533"/>
    <w:rsid w:val="005A07CB"/>
    <w:rsid w:val="005A0987"/>
    <w:rsid w:val="005A0EAE"/>
    <w:rsid w:val="005A117D"/>
    <w:rsid w:val="005A187D"/>
    <w:rsid w:val="005A1EEE"/>
    <w:rsid w:val="005A2605"/>
    <w:rsid w:val="005A2D47"/>
    <w:rsid w:val="005A308B"/>
    <w:rsid w:val="005A3736"/>
    <w:rsid w:val="005A3776"/>
    <w:rsid w:val="005A42C6"/>
    <w:rsid w:val="005A50B9"/>
    <w:rsid w:val="005A6354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27E"/>
    <w:rsid w:val="005B1813"/>
    <w:rsid w:val="005B1B2F"/>
    <w:rsid w:val="005B1E47"/>
    <w:rsid w:val="005B1EFE"/>
    <w:rsid w:val="005B2009"/>
    <w:rsid w:val="005B2128"/>
    <w:rsid w:val="005B2144"/>
    <w:rsid w:val="005B27D3"/>
    <w:rsid w:val="005B2A4E"/>
    <w:rsid w:val="005B2D94"/>
    <w:rsid w:val="005B311F"/>
    <w:rsid w:val="005B3333"/>
    <w:rsid w:val="005B3CDB"/>
    <w:rsid w:val="005B3E49"/>
    <w:rsid w:val="005B3F00"/>
    <w:rsid w:val="005B40E8"/>
    <w:rsid w:val="005B40EC"/>
    <w:rsid w:val="005B4A15"/>
    <w:rsid w:val="005B4B5D"/>
    <w:rsid w:val="005B4DB1"/>
    <w:rsid w:val="005B4E16"/>
    <w:rsid w:val="005B4FF6"/>
    <w:rsid w:val="005B54DB"/>
    <w:rsid w:val="005B5EB8"/>
    <w:rsid w:val="005B65F0"/>
    <w:rsid w:val="005B65F3"/>
    <w:rsid w:val="005B663B"/>
    <w:rsid w:val="005B68D6"/>
    <w:rsid w:val="005B70CC"/>
    <w:rsid w:val="005B73C4"/>
    <w:rsid w:val="005B74DC"/>
    <w:rsid w:val="005B7605"/>
    <w:rsid w:val="005B761C"/>
    <w:rsid w:val="005B7798"/>
    <w:rsid w:val="005B7C21"/>
    <w:rsid w:val="005B7F02"/>
    <w:rsid w:val="005C00C9"/>
    <w:rsid w:val="005C0242"/>
    <w:rsid w:val="005C0514"/>
    <w:rsid w:val="005C089A"/>
    <w:rsid w:val="005C0CF4"/>
    <w:rsid w:val="005C0EAF"/>
    <w:rsid w:val="005C1351"/>
    <w:rsid w:val="005C1576"/>
    <w:rsid w:val="005C15D2"/>
    <w:rsid w:val="005C1A1B"/>
    <w:rsid w:val="005C201F"/>
    <w:rsid w:val="005C2A55"/>
    <w:rsid w:val="005C2D17"/>
    <w:rsid w:val="005C30CA"/>
    <w:rsid w:val="005C3765"/>
    <w:rsid w:val="005C3BF2"/>
    <w:rsid w:val="005C4026"/>
    <w:rsid w:val="005C42D1"/>
    <w:rsid w:val="005C471B"/>
    <w:rsid w:val="005C4B22"/>
    <w:rsid w:val="005C4B4D"/>
    <w:rsid w:val="005C4C84"/>
    <w:rsid w:val="005C5B8E"/>
    <w:rsid w:val="005C5E57"/>
    <w:rsid w:val="005C6B54"/>
    <w:rsid w:val="005C6EC3"/>
    <w:rsid w:val="005C77D2"/>
    <w:rsid w:val="005C79A3"/>
    <w:rsid w:val="005C79FC"/>
    <w:rsid w:val="005D005B"/>
    <w:rsid w:val="005D0158"/>
    <w:rsid w:val="005D0780"/>
    <w:rsid w:val="005D07A1"/>
    <w:rsid w:val="005D0900"/>
    <w:rsid w:val="005D1124"/>
    <w:rsid w:val="005D1C8B"/>
    <w:rsid w:val="005D1F7B"/>
    <w:rsid w:val="005D1FBB"/>
    <w:rsid w:val="005D2071"/>
    <w:rsid w:val="005D207C"/>
    <w:rsid w:val="005D20A7"/>
    <w:rsid w:val="005D216C"/>
    <w:rsid w:val="005D2192"/>
    <w:rsid w:val="005D3092"/>
    <w:rsid w:val="005D3524"/>
    <w:rsid w:val="005D3A95"/>
    <w:rsid w:val="005D3E1B"/>
    <w:rsid w:val="005D3F41"/>
    <w:rsid w:val="005D440F"/>
    <w:rsid w:val="005D4463"/>
    <w:rsid w:val="005D4575"/>
    <w:rsid w:val="005D4906"/>
    <w:rsid w:val="005D49C8"/>
    <w:rsid w:val="005D4FE5"/>
    <w:rsid w:val="005D5286"/>
    <w:rsid w:val="005D57FA"/>
    <w:rsid w:val="005D6CC4"/>
    <w:rsid w:val="005D77DA"/>
    <w:rsid w:val="005D7950"/>
    <w:rsid w:val="005D7A85"/>
    <w:rsid w:val="005D7C1E"/>
    <w:rsid w:val="005E0168"/>
    <w:rsid w:val="005E0375"/>
    <w:rsid w:val="005E289C"/>
    <w:rsid w:val="005E3004"/>
    <w:rsid w:val="005E37C8"/>
    <w:rsid w:val="005E3B14"/>
    <w:rsid w:val="005E3BCB"/>
    <w:rsid w:val="005E3F28"/>
    <w:rsid w:val="005E411D"/>
    <w:rsid w:val="005E44BA"/>
    <w:rsid w:val="005E45A2"/>
    <w:rsid w:val="005E4D88"/>
    <w:rsid w:val="005E52B5"/>
    <w:rsid w:val="005E53C3"/>
    <w:rsid w:val="005E5582"/>
    <w:rsid w:val="005E5693"/>
    <w:rsid w:val="005E56A5"/>
    <w:rsid w:val="005E5710"/>
    <w:rsid w:val="005E5949"/>
    <w:rsid w:val="005E5BE2"/>
    <w:rsid w:val="005E5C28"/>
    <w:rsid w:val="005E6128"/>
    <w:rsid w:val="005E64DA"/>
    <w:rsid w:val="005E670C"/>
    <w:rsid w:val="005E6787"/>
    <w:rsid w:val="005E67EE"/>
    <w:rsid w:val="005E6972"/>
    <w:rsid w:val="005E6A15"/>
    <w:rsid w:val="005E6E48"/>
    <w:rsid w:val="005E6EFC"/>
    <w:rsid w:val="005E6F3D"/>
    <w:rsid w:val="005F0BB7"/>
    <w:rsid w:val="005F0DA9"/>
    <w:rsid w:val="005F0F57"/>
    <w:rsid w:val="005F1AB5"/>
    <w:rsid w:val="005F1CBA"/>
    <w:rsid w:val="005F2056"/>
    <w:rsid w:val="005F21D2"/>
    <w:rsid w:val="005F2FDD"/>
    <w:rsid w:val="005F3229"/>
    <w:rsid w:val="005F3B1A"/>
    <w:rsid w:val="005F3C20"/>
    <w:rsid w:val="005F4027"/>
    <w:rsid w:val="005F4591"/>
    <w:rsid w:val="005F4C76"/>
    <w:rsid w:val="005F4E06"/>
    <w:rsid w:val="005F5586"/>
    <w:rsid w:val="005F5677"/>
    <w:rsid w:val="005F6263"/>
    <w:rsid w:val="005F665D"/>
    <w:rsid w:val="005F6E34"/>
    <w:rsid w:val="005F6E88"/>
    <w:rsid w:val="005F71BF"/>
    <w:rsid w:val="005F7389"/>
    <w:rsid w:val="005F73FB"/>
    <w:rsid w:val="0060023D"/>
    <w:rsid w:val="00600515"/>
    <w:rsid w:val="00600FC1"/>
    <w:rsid w:val="00601330"/>
    <w:rsid w:val="006015BF"/>
    <w:rsid w:val="00601D69"/>
    <w:rsid w:val="00601ECC"/>
    <w:rsid w:val="0060200E"/>
    <w:rsid w:val="00602221"/>
    <w:rsid w:val="0060238C"/>
    <w:rsid w:val="00602476"/>
    <w:rsid w:val="0060272D"/>
    <w:rsid w:val="0060318C"/>
    <w:rsid w:val="00603215"/>
    <w:rsid w:val="0060321D"/>
    <w:rsid w:val="00604819"/>
    <w:rsid w:val="00604C1A"/>
    <w:rsid w:val="00604DB8"/>
    <w:rsid w:val="00605143"/>
    <w:rsid w:val="006051C9"/>
    <w:rsid w:val="00605755"/>
    <w:rsid w:val="006057BF"/>
    <w:rsid w:val="00605847"/>
    <w:rsid w:val="006062D3"/>
    <w:rsid w:val="00606911"/>
    <w:rsid w:val="00606BEE"/>
    <w:rsid w:val="00606C60"/>
    <w:rsid w:val="006073BE"/>
    <w:rsid w:val="00607842"/>
    <w:rsid w:val="00607AE4"/>
    <w:rsid w:val="006108E7"/>
    <w:rsid w:val="00610939"/>
    <w:rsid w:val="00611324"/>
    <w:rsid w:val="0061143D"/>
    <w:rsid w:val="00611EF9"/>
    <w:rsid w:val="00612109"/>
    <w:rsid w:val="00612223"/>
    <w:rsid w:val="006122CF"/>
    <w:rsid w:val="00612328"/>
    <w:rsid w:val="006124C6"/>
    <w:rsid w:val="00612514"/>
    <w:rsid w:val="006132EB"/>
    <w:rsid w:val="00613305"/>
    <w:rsid w:val="006134C3"/>
    <w:rsid w:val="00614128"/>
    <w:rsid w:val="00614433"/>
    <w:rsid w:val="006144F1"/>
    <w:rsid w:val="00614AE5"/>
    <w:rsid w:val="00615064"/>
    <w:rsid w:val="006151AD"/>
    <w:rsid w:val="00615324"/>
    <w:rsid w:val="006154BE"/>
    <w:rsid w:val="00615B73"/>
    <w:rsid w:val="00615CFC"/>
    <w:rsid w:val="00616222"/>
    <w:rsid w:val="00616FD0"/>
    <w:rsid w:val="00617248"/>
    <w:rsid w:val="0061777D"/>
    <w:rsid w:val="00617C58"/>
    <w:rsid w:val="00617EAC"/>
    <w:rsid w:val="006204CD"/>
    <w:rsid w:val="00620BAB"/>
    <w:rsid w:val="006218E6"/>
    <w:rsid w:val="00622288"/>
    <w:rsid w:val="00622462"/>
    <w:rsid w:val="00622AD4"/>
    <w:rsid w:val="006236DE"/>
    <w:rsid w:val="00623A8C"/>
    <w:rsid w:val="0062405A"/>
    <w:rsid w:val="00624222"/>
    <w:rsid w:val="00624574"/>
    <w:rsid w:val="006245E7"/>
    <w:rsid w:val="0062472B"/>
    <w:rsid w:val="00624A70"/>
    <w:rsid w:val="00624D2A"/>
    <w:rsid w:val="00624DC3"/>
    <w:rsid w:val="00624F8C"/>
    <w:rsid w:val="006253E7"/>
    <w:rsid w:val="00625407"/>
    <w:rsid w:val="0062549D"/>
    <w:rsid w:val="006255D7"/>
    <w:rsid w:val="00625832"/>
    <w:rsid w:val="00625905"/>
    <w:rsid w:val="006260F1"/>
    <w:rsid w:val="006264D0"/>
    <w:rsid w:val="0062655A"/>
    <w:rsid w:val="0062674B"/>
    <w:rsid w:val="0062710E"/>
    <w:rsid w:val="0063024C"/>
    <w:rsid w:val="0063069B"/>
    <w:rsid w:val="006306B3"/>
    <w:rsid w:val="00630B26"/>
    <w:rsid w:val="006311D2"/>
    <w:rsid w:val="00631A43"/>
    <w:rsid w:val="00631B7C"/>
    <w:rsid w:val="00631C0C"/>
    <w:rsid w:val="006323C4"/>
    <w:rsid w:val="00632569"/>
    <w:rsid w:val="00632878"/>
    <w:rsid w:val="006329E5"/>
    <w:rsid w:val="00632ABC"/>
    <w:rsid w:val="00632EFF"/>
    <w:rsid w:val="00633076"/>
    <w:rsid w:val="006331F9"/>
    <w:rsid w:val="0063322C"/>
    <w:rsid w:val="006334C9"/>
    <w:rsid w:val="0063367A"/>
    <w:rsid w:val="00633D17"/>
    <w:rsid w:val="00633DB3"/>
    <w:rsid w:val="00633E4F"/>
    <w:rsid w:val="0063475C"/>
    <w:rsid w:val="00634B7C"/>
    <w:rsid w:val="00634B94"/>
    <w:rsid w:val="00634CD8"/>
    <w:rsid w:val="0063563F"/>
    <w:rsid w:val="006366B3"/>
    <w:rsid w:val="00636945"/>
    <w:rsid w:val="006370E3"/>
    <w:rsid w:val="00637627"/>
    <w:rsid w:val="00640181"/>
    <w:rsid w:val="006404C9"/>
    <w:rsid w:val="006408EB"/>
    <w:rsid w:val="00640C78"/>
    <w:rsid w:val="00640E07"/>
    <w:rsid w:val="006410B5"/>
    <w:rsid w:val="00641588"/>
    <w:rsid w:val="006417CB"/>
    <w:rsid w:val="0064258E"/>
    <w:rsid w:val="0064273C"/>
    <w:rsid w:val="006427E9"/>
    <w:rsid w:val="006429E1"/>
    <w:rsid w:val="00642DA3"/>
    <w:rsid w:val="00643D7A"/>
    <w:rsid w:val="00644213"/>
    <w:rsid w:val="0064425E"/>
    <w:rsid w:val="0064447F"/>
    <w:rsid w:val="006444A6"/>
    <w:rsid w:val="006445A9"/>
    <w:rsid w:val="006446AA"/>
    <w:rsid w:val="00644B4E"/>
    <w:rsid w:val="00644BD5"/>
    <w:rsid w:val="0064567E"/>
    <w:rsid w:val="00645694"/>
    <w:rsid w:val="006458CA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0A1E"/>
    <w:rsid w:val="00650C60"/>
    <w:rsid w:val="00650EB8"/>
    <w:rsid w:val="006510E5"/>
    <w:rsid w:val="00651275"/>
    <w:rsid w:val="00651519"/>
    <w:rsid w:val="006517FC"/>
    <w:rsid w:val="00651D0A"/>
    <w:rsid w:val="00651D35"/>
    <w:rsid w:val="00651E56"/>
    <w:rsid w:val="00651F27"/>
    <w:rsid w:val="00651FDA"/>
    <w:rsid w:val="00652563"/>
    <w:rsid w:val="00654275"/>
    <w:rsid w:val="00654A17"/>
    <w:rsid w:val="00654E26"/>
    <w:rsid w:val="0065552B"/>
    <w:rsid w:val="0065595D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265"/>
    <w:rsid w:val="006613FC"/>
    <w:rsid w:val="006618C7"/>
    <w:rsid w:val="00661A8B"/>
    <w:rsid w:val="00661D13"/>
    <w:rsid w:val="0066236E"/>
    <w:rsid w:val="0066335C"/>
    <w:rsid w:val="006633F9"/>
    <w:rsid w:val="0066357A"/>
    <w:rsid w:val="00663866"/>
    <w:rsid w:val="00663EDA"/>
    <w:rsid w:val="00663F04"/>
    <w:rsid w:val="006643D4"/>
    <w:rsid w:val="0066460D"/>
    <w:rsid w:val="006647FD"/>
    <w:rsid w:val="006652A3"/>
    <w:rsid w:val="0066595D"/>
    <w:rsid w:val="006659B8"/>
    <w:rsid w:val="00665E0C"/>
    <w:rsid w:val="00665E9E"/>
    <w:rsid w:val="00666321"/>
    <w:rsid w:val="0066676C"/>
    <w:rsid w:val="00666773"/>
    <w:rsid w:val="00666EE7"/>
    <w:rsid w:val="0066759B"/>
    <w:rsid w:val="006679BA"/>
    <w:rsid w:val="00667BDC"/>
    <w:rsid w:val="00667E3E"/>
    <w:rsid w:val="00667EFC"/>
    <w:rsid w:val="00670033"/>
    <w:rsid w:val="00670148"/>
    <w:rsid w:val="006703F0"/>
    <w:rsid w:val="006706EE"/>
    <w:rsid w:val="006713F4"/>
    <w:rsid w:val="00671489"/>
    <w:rsid w:val="00671B0F"/>
    <w:rsid w:val="00671CA3"/>
    <w:rsid w:val="00671E52"/>
    <w:rsid w:val="006720A8"/>
    <w:rsid w:val="006726A8"/>
    <w:rsid w:val="00672D3B"/>
    <w:rsid w:val="006730CB"/>
    <w:rsid w:val="00673486"/>
    <w:rsid w:val="00673F79"/>
    <w:rsid w:val="00674573"/>
    <w:rsid w:val="006745FC"/>
    <w:rsid w:val="00674B0E"/>
    <w:rsid w:val="00674C06"/>
    <w:rsid w:val="00674CD7"/>
    <w:rsid w:val="00674DFC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6B48"/>
    <w:rsid w:val="006770DA"/>
    <w:rsid w:val="006772F0"/>
    <w:rsid w:val="00677AC9"/>
    <w:rsid w:val="00677BE0"/>
    <w:rsid w:val="00677BE2"/>
    <w:rsid w:val="00677FE5"/>
    <w:rsid w:val="006801F0"/>
    <w:rsid w:val="006806B0"/>
    <w:rsid w:val="0068080D"/>
    <w:rsid w:val="006810F2"/>
    <w:rsid w:val="006810FB"/>
    <w:rsid w:val="00681A34"/>
    <w:rsid w:val="00681AFB"/>
    <w:rsid w:val="00681B11"/>
    <w:rsid w:val="006822C9"/>
    <w:rsid w:val="006824D2"/>
    <w:rsid w:val="00682D2E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5BA3"/>
    <w:rsid w:val="00685CFC"/>
    <w:rsid w:val="00686350"/>
    <w:rsid w:val="00686397"/>
    <w:rsid w:val="00686415"/>
    <w:rsid w:val="00686B76"/>
    <w:rsid w:val="00686E6A"/>
    <w:rsid w:val="00687214"/>
    <w:rsid w:val="0068729F"/>
    <w:rsid w:val="0068756C"/>
    <w:rsid w:val="00687890"/>
    <w:rsid w:val="00687C68"/>
    <w:rsid w:val="00687DF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5F0"/>
    <w:rsid w:val="00692B4E"/>
    <w:rsid w:val="00692D53"/>
    <w:rsid w:val="0069315C"/>
    <w:rsid w:val="0069339E"/>
    <w:rsid w:val="00693879"/>
    <w:rsid w:val="0069428D"/>
    <w:rsid w:val="006948E0"/>
    <w:rsid w:val="00694951"/>
    <w:rsid w:val="00694A58"/>
    <w:rsid w:val="00694D90"/>
    <w:rsid w:val="00694E8F"/>
    <w:rsid w:val="00695F91"/>
    <w:rsid w:val="00696E8D"/>
    <w:rsid w:val="00697090"/>
    <w:rsid w:val="00697207"/>
    <w:rsid w:val="00697284"/>
    <w:rsid w:val="006973E8"/>
    <w:rsid w:val="0069744A"/>
    <w:rsid w:val="00697554"/>
    <w:rsid w:val="006A036C"/>
    <w:rsid w:val="006A0612"/>
    <w:rsid w:val="006A09BC"/>
    <w:rsid w:val="006A0A8C"/>
    <w:rsid w:val="006A0AB4"/>
    <w:rsid w:val="006A0CF9"/>
    <w:rsid w:val="006A1817"/>
    <w:rsid w:val="006A1ABD"/>
    <w:rsid w:val="006A1D81"/>
    <w:rsid w:val="006A2776"/>
    <w:rsid w:val="006A29A0"/>
    <w:rsid w:val="006A2A62"/>
    <w:rsid w:val="006A2F0E"/>
    <w:rsid w:val="006A301C"/>
    <w:rsid w:val="006A3081"/>
    <w:rsid w:val="006A3084"/>
    <w:rsid w:val="006A347F"/>
    <w:rsid w:val="006A3852"/>
    <w:rsid w:val="006A3A1C"/>
    <w:rsid w:val="006A3B04"/>
    <w:rsid w:val="006A3BD2"/>
    <w:rsid w:val="006A3ECE"/>
    <w:rsid w:val="006A45D7"/>
    <w:rsid w:val="006A4860"/>
    <w:rsid w:val="006A4E95"/>
    <w:rsid w:val="006A5090"/>
    <w:rsid w:val="006A5158"/>
    <w:rsid w:val="006A5646"/>
    <w:rsid w:val="006A575C"/>
    <w:rsid w:val="006A5C32"/>
    <w:rsid w:val="006A5DB7"/>
    <w:rsid w:val="006A5E9F"/>
    <w:rsid w:val="006A5EE0"/>
    <w:rsid w:val="006A72DF"/>
    <w:rsid w:val="006A73D9"/>
    <w:rsid w:val="006A74CC"/>
    <w:rsid w:val="006A7612"/>
    <w:rsid w:val="006A7851"/>
    <w:rsid w:val="006A7A7F"/>
    <w:rsid w:val="006A7AEB"/>
    <w:rsid w:val="006A7C15"/>
    <w:rsid w:val="006A7C77"/>
    <w:rsid w:val="006A7E66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312"/>
    <w:rsid w:val="006B2981"/>
    <w:rsid w:val="006B2A71"/>
    <w:rsid w:val="006B35A2"/>
    <w:rsid w:val="006B36C3"/>
    <w:rsid w:val="006B373E"/>
    <w:rsid w:val="006B3A22"/>
    <w:rsid w:val="006B3BCA"/>
    <w:rsid w:val="006B3C86"/>
    <w:rsid w:val="006B3FD6"/>
    <w:rsid w:val="006B4743"/>
    <w:rsid w:val="006B5893"/>
    <w:rsid w:val="006B5A6A"/>
    <w:rsid w:val="006B5BF2"/>
    <w:rsid w:val="006B5DF8"/>
    <w:rsid w:val="006B5F04"/>
    <w:rsid w:val="006B61DE"/>
    <w:rsid w:val="006B657A"/>
    <w:rsid w:val="006B6E58"/>
    <w:rsid w:val="006B6FCC"/>
    <w:rsid w:val="006B7022"/>
    <w:rsid w:val="006B728C"/>
    <w:rsid w:val="006C0281"/>
    <w:rsid w:val="006C05B3"/>
    <w:rsid w:val="006C0A3A"/>
    <w:rsid w:val="006C13D5"/>
    <w:rsid w:val="006C1446"/>
    <w:rsid w:val="006C2382"/>
    <w:rsid w:val="006C25DE"/>
    <w:rsid w:val="006C2A51"/>
    <w:rsid w:val="006C2A60"/>
    <w:rsid w:val="006C2F6A"/>
    <w:rsid w:val="006C3126"/>
    <w:rsid w:val="006C31FE"/>
    <w:rsid w:val="006C3358"/>
    <w:rsid w:val="006C3415"/>
    <w:rsid w:val="006C3E8E"/>
    <w:rsid w:val="006C4639"/>
    <w:rsid w:val="006C47F7"/>
    <w:rsid w:val="006C492F"/>
    <w:rsid w:val="006C4DFD"/>
    <w:rsid w:val="006C4E48"/>
    <w:rsid w:val="006C4FA6"/>
    <w:rsid w:val="006C4FF2"/>
    <w:rsid w:val="006C57E4"/>
    <w:rsid w:val="006C5FD9"/>
    <w:rsid w:val="006C6073"/>
    <w:rsid w:val="006C6844"/>
    <w:rsid w:val="006C68F6"/>
    <w:rsid w:val="006C6AFF"/>
    <w:rsid w:val="006C6B1B"/>
    <w:rsid w:val="006C74DC"/>
    <w:rsid w:val="006C78AE"/>
    <w:rsid w:val="006C7CE7"/>
    <w:rsid w:val="006D0693"/>
    <w:rsid w:val="006D0D23"/>
    <w:rsid w:val="006D1097"/>
    <w:rsid w:val="006D11DE"/>
    <w:rsid w:val="006D1224"/>
    <w:rsid w:val="006D1298"/>
    <w:rsid w:val="006D1CA5"/>
    <w:rsid w:val="006D23C0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13"/>
    <w:rsid w:val="006D61E3"/>
    <w:rsid w:val="006D6401"/>
    <w:rsid w:val="006D6D73"/>
    <w:rsid w:val="006D7541"/>
    <w:rsid w:val="006D7F34"/>
    <w:rsid w:val="006E044A"/>
    <w:rsid w:val="006E1087"/>
    <w:rsid w:val="006E139C"/>
    <w:rsid w:val="006E14FC"/>
    <w:rsid w:val="006E1B3B"/>
    <w:rsid w:val="006E1FC8"/>
    <w:rsid w:val="006E2343"/>
    <w:rsid w:val="006E27FE"/>
    <w:rsid w:val="006E30BD"/>
    <w:rsid w:val="006E35DD"/>
    <w:rsid w:val="006E360F"/>
    <w:rsid w:val="006E3B24"/>
    <w:rsid w:val="006E3C78"/>
    <w:rsid w:val="006E3D16"/>
    <w:rsid w:val="006E4763"/>
    <w:rsid w:val="006E5195"/>
    <w:rsid w:val="006E58B7"/>
    <w:rsid w:val="006E61C3"/>
    <w:rsid w:val="006E6801"/>
    <w:rsid w:val="006E6B9E"/>
    <w:rsid w:val="006E6D2D"/>
    <w:rsid w:val="006E6DE1"/>
    <w:rsid w:val="006E7402"/>
    <w:rsid w:val="006E7441"/>
    <w:rsid w:val="006E761C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0D0"/>
    <w:rsid w:val="006F2267"/>
    <w:rsid w:val="006F2609"/>
    <w:rsid w:val="006F2D64"/>
    <w:rsid w:val="006F2D77"/>
    <w:rsid w:val="006F404A"/>
    <w:rsid w:val="006F4439"/>
    <w:rsid w:val="006F4714"/>
    <w:rsid w:val="006F4745"/>
    <w:rsid w:val="006F47FB"/>
    <w:rsid w:val="006F4813"/>
    <w:rsid w:val="006F589D"/>
    <w:rsid w:val="006F597D"/>
    <w:rsid w:val="006F707A"/>
    <w:rsid w:val="006F73F5"/>
    <w:rsid w:val="006F77F3"/>
    <w:rsid w:val="006F7DF9"/>
    <w:rsid w:val="007004CD"/>
    <w:rsid w:val="007006D9"/>
    <w:rsid w:val="00700872"/>
    <w:rsid w:val="00700A41"/>
    <w:rsid w:val="00700A7A"/>
    <w:rsid w:val="007012F3"/>
    <w:rsid w:val="0070143F"/>
    <w:rsid w:val="007019CF"/>
    <w:rsid w:val="00701B40"/>
    <w:rsid w:val="00701B85"/>
    <w:rsid w:val="00702380"/>
    <w:rsid w:val="00702618"/>
    <w:rsid w:val="007026A8"/>
    <w:rsid w:val="00702850"/>
    <w:rsid w:val="007028EC"/>
    <w:rsid w:val="0070352E"/>
    <w:rsid w:val="007038B4"/>
    <w:rsid w:val="00703A66"/>
    <w:rsid w:val="00704206"/>
    <w:rsid w:val="0070421D"/>
    <w:rsid w:val="007044CC"/>
    <w:rsid w:val="00704513"/>
    <w:rsid w:val="007047FA"/>
    <w:rsid w:val="00704D0A"/>
    <w:rsid w:val="00705071"/>
    <w:rsid w:val="00705083"/>
    <w:rsid w:val="0070544B"/>
    <w:rsid w:val="0070583A"/>
    <w:rsid w:val="007059EB"/>
    <w:rsid w:val="00705B74"/>
    <w:rsid w:val="00705D3E"/>
    <w:rsid w:val="00705EB6"/>
    <w:rsid w:val="007076A9"/>
    <w:rsid w:val="007076DC"/>
    <w:rsid w:val="00707C9D"/>
    <w:rsid w:val="0071087C"/>
    <w:rsid w:val="00710928"/>
    <w:rsid w:val="00710DF4"/>
    <w:rsid w:val="00710FB3"/>
    <w:rsid w:val="0071113A"/>
    <w:rsid w:val="00711AAE"/>
    <w:rsid w:val="00711ACF"/>
    <w:rsid w:val="00712BD4"/>
    <w:rsid w:val="0071313D"/>
    <w:rsid w:val="007134D0"/>
    <w:rsid w:val="00713734"/>
    <w:rsid w:val="00713AB2"/>
    <w:rsid w:val="00713B2F"/>
    <w:rsid w:val="00714010"/>
    <w:rsid w:val="0071475A"/>
    <w:rsid w:val="00714F79"/>
    <w:rsid w:val="00715367"/>
    <w:rsid w:val="00715A43"/>
    <w:rsid w:val="00715F6D"/>
    <w:rsid w:val="00716117"/>
    <w:rsid w:val="007164BB"/>
    <w:rsid w:val="007165F6"/>
    <w:rsid w:val="0071750D"/>
    <w:rsid w:val="00717B12"/>
    <w:rsid w:val="00717C7A"/>
    <w:rsid w:val="00717CCA"/>
    <w:rsid w:val="007200A0"/>
    <w:rsid w:val="00720158"/>
    <w:rsid w:val="00720C7D"/>
    <w:rsid w:val="00720E73"/>
    <w:rsid w:val="00720E7D"/>
    <w:rsid w:val="00720F35"/>
    <w:rsid w:val="0072112B"/>
    <w:rsid w:val="00721BCE"/>
    <w:rsid w:val="00721E50"/>
    <w:rsid w:val="0072216A"/>
    <w:rsid w:val="007224C2"/>
    <w:rsid w:val="0072259C"/>
    <w:rsid w:val="00722E31"/>
    <w:rsid w:val="0072331B"/>
    <w:rsid w:val="0072353C"/>
    <w:rsid w:val="00723782"/>
    <w:rsid w:val="00723827"/>
    <w:rsid w:val="00724BBE"/>
    <w:rsid w:val="00724EE1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63"/>
    <w:rsid w:val="007300A2"/>
    <w:rsid w:val="00730173"/>
    <w:rsid w:val="00730B04"/>
    <w:rsid w:val="00730B2E"/>
    <w:rsid w:val="00730D0B"/>
    <w:rsid w:val="00731600"/>
    <w:rsid w:val="00731A72"/>
    <w:rsid w:val="00731BEF"/>
    <w:rsid w:val="00731CFD"/>
    <w:rsid w:val="00731D74"/>
    <w:rsid w:val="007322BA"/>
    <w:rsid w:val="007322E8"/>
    <w:rsid w:val="007327A6"/>
    <w:rsid w:val="00732A29"/>
    <w:rsid w:val="00732B72"/>
    <w:rsid w:val="00732D2A"/>
    <w:rsid w:val="00732F5E"/>
    <w:rsid w:val="007332C4"/>
    <w:rsid w:val="007333E3"/>
    <w:rsid w:val="00733B4A"/>
    <w:rsid w:val="00733C34"/>
    <w:rsid w:val="00734263"/>
    <w:rsid w:val="0073457A"/>
    <w:rsid w:val="007345DE"/>
    <w:rsid w:val="00734814"/>
    <w:rsid w:val="00734D8E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0EE9"/>
    <w:rsid w:val="00741294"/>
    <w:rsid w:val="0074173E"/>
    <w:rsid w:val="00741904"/>
    <w:rsid w:val="00741A8F"/>
    <w:rsid w:val="00741DFF"/>
    <w:rsid w:val="00742018"/>
    <w:rsid w:val="007427FC"/>
    <w:rsid w:val="00742947"/>
    <w:rsid w:val="00742F55"/>
    <w:rsid w:val="00743846"/>
    <w:rsid w:val="00743DF8"/>
    <w:rsid w:val="00743FB0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47E1E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2E4"/>
    <w:rsid w:val="00754A6A"/>
    <w:rsid w:val="00754D7C"/>
    <w:rsid w:val="00754E3F"/>
    <w:rsid w:val="00754F96"/>
    <w:rsid w:val="0075583A"/>
    <w:rsid w:val="0075593B"/>
    <w:rsid w:val="00755A36"/>
    <w:rsid w:val="00755CB6"/>
    <w:rsid w:val="00755E85"/>
    <w:rsid w:val="00756082"/>
    <w:rsid w:val="00756216"/>
    <w:rsid w:val="00756706"/>
    <w:rsid w:val="007569D8"/>
    <w:rsid w:val="00756B70"/>
    <w:rsid w:val="007575EA"/>
    <w:rsid w:val="00757615"/>
    <w:rsid w:val="007576BE"/>
    <w:rsid w:val="00757DD9"/>
    <w:rsid w:val="007603A1"/>
    <w:rsid w:val="0076057C"/>
    <w:rsid w:val="0076087E"/>
    <w:rsid w:val="00760C6E"/>
    <w:rsid w:val="00761B4E"/>
    <w:rsid w:val="00761DBD"/>
    <w:rsid w:val="007622C0"/>
    <w:rsid w:val="007625C4"/>
    <w:rsid w:val="00763129"/>
    <w:rsid w:val="00763446"/>
    <w:rsid w:val="00763553"/>
    <w:rsid w:val="00763826"/>
    <w:rsid w:val="00763EA9"/>
    <w:rsid w:val="00763FB5"/>
    <w:rsid w:val="0076409F"/>
    <w:rsid w:val="00764161"/>
    <w:rsid w:val="00764349"/>
    <w:rsid w:val="00764601"/>
    <w:rsid w:val="007647BF"/>
    <w:rsid w:val="00764955"/>
    <w:rsid w:val="00764A42"/>
    <w:rsid w:val="00764AB5"/>
    <w:rsid w:val="00765080"/>
    <w:rsid w:val="00765477"/>
    <w:rsid w:val="0076570E"/>
    <w:rsid w:val="00765B71"/>
    <w:rsid w:val="00765EC8"/>
    <w:rsid w:val="00765F82"/>
    <w:rsid w:val="00766135"/>
    <w:rsid w:val="00766190"/>
    <w:rsid w:val="007669B2"/>
    <w:rsid w:val="00766A5A"/>
    <w:rsid w:val="00766F53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1C26"/>
    <w:rsid w:val="00772485"/>
    <w:rsid w:val="00772FC8"/>
    <w:rsid w:val="0077378F"/>
    <w:rsid w:val="007738B1"/>
    <w:rsid w:val="00773924"/>
    <w:rsid w:val="00773B96"/>
    <w:rsid w:val="00773DD8"/>
    <w:rsid w:val="007741C0"/>
    <w:rsid w:val="00774DA0"/>
    <w:rsid w:val="00774F09"/>
    <w:rsid w:val="007755CB"/>
    <w:rsid w:val="00775AA9"/>
    <w:rsid w:val="00775B07"/>
    <w:rsid w:val="007762DD"/>
    <w:rsid w:val="007765F2"/>
    <w:rsid w:val="007768EE"/>
    <w:rsid w:val="00776CA2"/>
    <w:rsid w:val="00777115"/>
    <w:rsid w:val="007771C4"/>
    <w:rsid w:val="0077740D"/>
    <w:rsid w:val="00777967"/>
    <w:rsid w:val="00777DBB"/>
    <w:rsid w:val="00777E05"/>
    <w:rsid w:val="00777E2B"/>
    <w:rsid w:val="00777E65"/>
    <w:rsid w:val="00777EDD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0B4"/>
    <w:rsid w:val="0078252D"/>
    <w:rsid w:val="00782779"/>
    <w:rsid w:val="00782884"/>
    <w:rsid w:val="00782954"/>
    <w:rsid w:val="00783CDE"/>
    <w:rsid w:val="00783DC6"/>
    <w:rsid w:val="0078450D"/>
    <w:rsid w:val="00784BAA"/>
    <w:rsid w:val="00784C2E"/>
    <w:rsid w:val="00784DF4"/>
    <w:rsid w:val="007852F3"/>
    <w:rsid w:val="00785F06"/>
    <w:rsid w:val="00786B67"/>
    <w:rsid w:val="00787026"/>
    <w:rsid w:val="00787BD6"/>
    <w:rsid w:val="00787C44"/>
    <w:rsid w:val="00790109"/>
    <w:rsid w:val="007903BB"/>
    <w:rsid w:val="0079061A"/>
    <w:rsid w:val="007907D3"/>
    <w:rsid w:val="00790BB1"/>
    <w:rsid w:val="00790CC0"/>
    <w:rsid w:val="00791115"/>
    <w:rsid w:val="007918A1"/>
    <w:rsid w:val="007924D4"/>
    <w:rsid w:val="00792643"/>
    <w:rsid w:val="00792A22"/>
    <w:rsid w:val="00793179"/>
    <w:rsid w:val="00793866"/>
    <w:rsid w:val="00794140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620"/>
    <w:rsid w:val="0079782D"/>
    <w:rsid w:val="00797CB5"/>
    <w:rsid w:val="007A01C1"/>
    <w:rsid w:val="007A0330"/>
    <w:rsid w:val="007A03D0"/>
    <w:rsid w:val="007A112E"/>
    <w:rsid w:val="007A140F"/>
    <w:rsid w:val="007A26CF"/>
    <w:rsid w:val="007A367A"/>
    <w:rsid w:val="007A3976"/>
    <w:rsid w:val="007A3EFA"/>
    <w:rsid w:val="007A40DE"/>
    <w:rsid w:val="007A4450"/>
    <w:rsid w:val="007A4722"/>
    <w:rsid w:val="007A4AE8"/>
    <w:rsid w:val="007A4CC8"/>
    <w:rsid w:val="007A5349"/>
    <w:rsid w:val="007A6165"/>
    <w:rsid w:val="007A65C6"/>
    <w:rsid w:val="007A67BA"/>
    <w:rsid w:val="007A6C80"/>
    <w:rsid w:val="007A6D4A"/>
    <w:rsid w:val="007A73E6"/>
    <w:rsid w:val="007A781F"/>
    <w:rsid w:val="007B01FE"/>
    <w:rsid w:val="007B06C4"/>
    <w:rsid w:val="007B087F"/>
    <w:rsid w:val="007B08BE"/>
    <w:rsid w:val="007B0B4F"/>
    <w:rsid w:val="007B0EF2"/>
    <w:rsid w:val="007B0FEB"/>
    <w:rsid w:val="007B1B12"/>
    <w:rsid w:val="007B1C5F"/>
    <w:rsid w:val="007B1CA3"/>
    <w:rsid w:val="007B2125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544B"/>
    <w:rsid w:val="007B597C"/>
    <w:rsid w:val="007B5B02"/>
    <w:rsid w:val="007B5FA2"/>
    <w:rsid w:val="007B6389"/>
    <w:rsid w:val="007B6699"/>
    <w:rsid w:val="007B6DAF"/>
    <w:rsid w:val="007C0139"/>
    <w:rsid w:val="007C01AE"/>
    <w:rsid w:val="007C0249"/>
    <w:rsid w:val="007C0E19"/>
    <w:rsid w:val="007C1400"/>
    <w:rsid w:val="007C1FE3"/>
    <w:rsid w:val="007C27A1"/>
    <w:rsid w:val="007C2946"/>
    <w:rsid w:val="007C3003"/>
    <w:rsid w:val="007C31A9"/>
    <w:rsid w:val="007C3205"/>
    <w:rsid w:val="007C3721"/>
    <w:rsid w:val="007C39D3"/>
    <w:rsid w:val="007C3A54"/>
    <w:rsid w:val="007C3B85"/>
    <w:rsid w:val="007C3EBD"/>
    <w:rsid w:val="007C430C"/>
    <w:rsid w:val="007C49F6"/>
    <w:rsid w:val="007C4CFD"/>
    <w:rsid w:val="007C4E81"/>
    <w:rsid w:val="007C4F51"/>
    <w:rsid w:val="007C5399"/>
    <w:rsid w:val="007C53BB"/>
    <w:rsid w:val="007C5402"/>
    <w:rsid w:val="007C59C5"/>
    <w:rsid w:val="007C5A6B"/>
    <w:rsid w:val="007C5D44"/>
    <w:rsid w:val="007C5D97"/>
    <w:rsid w:val="007C6152"/>
    <w:rsid w:val="007C6DFB"/>
    <w:rsid w:val="007C6E82"/>
    <w:rsid w:val="007C710F"/>
    <w:rsid w:val="007C7CE3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2F56"/>
    <w:rsid w:val="007D33D1"/>
    <w:rsid w:val="007D3585"/>
    <w:rsid w:val="007D3657"/>
    <w:rsid w:val="007D3E4F"/>
    <w:rsid w:val="007D45AF"/>
    <w:rsid w:val="007D47E0"/>
    <w:rsid w:val="007D4D90"/>
    <w:rsid w:val="007D5018"/>
    <w:rsid w:val="007D5468"/>
    <w:rsid w:val="007D55E6"/>
    <w:rsid w:val="007D5794"/>
    <w:rsid w:val="007D5B76"/>
    <w:rsid w:val="007D667C"/>
    <w:rsid w:val="007D6D83"/>
    <w:rsid w:val="007D7451"/>
    <w:rsid w:val="007D7538"/>
    <w:rsid w:val="007D77C4"/>
    <w:rsid w:val="007D7E04"/>
    <w:rsid w:val="007E05E4"/>
    <w:rsid w:val="007E0E1D"/>
    <w:rsid w:val="007E1146"/>
    <w:rsid w:val="007E21C8"/>
    <w:rsid w:val="007E25EA"/>
    <w:rsid w:val="007E27B6"/>
    <w:rsid w:val="007E2AE2"/>
    <w:rsid w:val="007E3017"/>
    <w:rsid w:val="007E32A6"/>
    <w:rsid w:val="007E3C44"/>
    <w:rsid w:val="007E3F7F"/>
    <w:rsid w:val="007E430B"/>
    <w:rsid w:val="007E4459"/>
    <w:rsid w:val="007E47EB"/>
    <w:rsid w:val="007E4A8E"/>
    <w:rsid w:val="007E4ACC"/>
    <w:rsid w:val="007E4AD6"/>
    <w:rsid w:val="007E501C"/>
    <w:rsid w:val="007E5412"/>
    <w:rsid w:val="007E557B"/>
    <w:rsid w:val="007E569D"/>
    <w:rsid w:val="007E5826"/>
    <w:rsid w:val="007E5D4A"/>
    <w:rsid w:val="007E5ECA"/>
    <w:rsid w:val="007E611E"/>
    <w:rsid w:val="007E62C9"/>
    <w:rsid w:val="007E6471"/>
    <w:rsid w:val="007E64E5"/>
    <w:rsid w:val="007E6C47"/>
    <w:rsid w:val="007E73DE"/>
    <w:rsid w:val="007E75B5"/>
    <w:rsid w:val="007E7681"/>
    <w:rsid w:val="007E7AE5"/>
    <w:rsid w:val="007E7F21"/>
    <w:rsid w:val="007F04FF"/>
    <w:rsid w:val="007F099D"/>
    <w:rsid w:val="007F0E8F"/>
    <w:rsid w:val="007F10EB"/>
    <w:rsid w:val="007F16D4"/>
    <w:rsid w:val="007F1907"/>
    <w:rsid w:val="007F1C92"/>
    <w:rsid w:val="007F202B"/>
    <w:rsid w:val="007F278E"/>
    <w:rsid w:val="007F290F"/>
    <w:rsid w:val="007F2AEC"/>
    <w:rsid w:val="007F2DD8"/>
    <w:rsid w:val="007F2ECA"/>
    <w:rsid w:val="007F3186"/>
    <w:rsid w:val="007F3230"/>
    <w:rsid w:val="007F3275"/>
    <w:rsid w:val="007F32D9"/>
    <w:rsid w:val="007F353C"/>
    <w:rsid w:val="007F3ACC"/>
    <w:rsid w:val="007F3E4F"/>
    <w:rsid w:val="007F4345"/>
    <w:rsid w:val="007F48D3"/>
    <w:rsid w:val="007F4945"/>
    <w:rsid w:val="007F4A88"/>
    <w:rsid w:val="007F4C2D"/>
    <w:rsid w:val="007F5336"/>
    <w:rsid w:val="007F5964"/>
    <w:rsid w:val="007F59EA"/>
    <w:rsid w:val="007F59FC"/>
    <w:rsid w:val="007F5ACB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8EE"/>
    <w:rsid w:val="00801AEB"/>
    <w:rsid w:val="00801DFE"/>
    <w:rsid w:val="00802769"/>
    <w:rsid w:val="008029DA"/>
    <w:rsid w:val="008030E5"/>
    <w:rsid w:val="00803999"/>
    <w:rsid w:val="00803ECE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7B8A"/>
    <w:rsid w:val="008102EE"/>
    <w:rsid w:val="00810309"/>
    <w:rsid w:val="008105D3"/>
    <w:rsid w:val="00810712"/>
    <w:rsid w:val="00810F26"/>
    <w:rsid w:val="00811D87"/>
    <w:rsid w:val="00811DCC"/>
    <w:rsid w:val="008124F7"/>
    <w:rsid w:val="00812B3B"/>
    <w:rsid w:val="00812D0C"/>
    <w:rsid w:val="008136AE"/>
    <w:rsid w:val="00813BCA"/>
    <w:rsid w:val="00813CF9"/>
    <w:rsid w:val="00814590"/>
    <w:rsid w:val="00814971"/>
    <w:rsid w:val="00814C82"/>
    <w:rsid w:val="00814ED5"/>
    <w:rsid w:val="00814F00"/>
    <w:rsid w:val="00814F0B"/>
    <w:rsid w:val="00814F3A"/>
    <w:rsid w:val="0081507E"/>
    <w:rsid w:val="008157B8"/>
    <w:rsid w:val="00816343"/>
    <w:rsid w:val="0081634D"/>
    <w:rsid w:val="00816937"/>
    <w:rsid w:val="00816A26"/>
    <w:rsid w:val="00816AAC"/>
    <w:rsid w:val="00816ADD"/>
    <w:rsid w:val="00816B6D"/>
    <w:rsid w:val="00816BA2"/>
    <w:rsid w:val="00816C90"/>
    <w:rsid w:val="008173E2"/>
    <w:rsid w:val="00820123"/>
    <w:rsid w:val="008206CD"/>
    <w:rsid w:val="008208BE"/>
    <w:rsid w:val="0082129D"/>
    <w:rsid w:val="00821513"/>
    <w:rsid w:val="0082155D"/>
    <w:rsid w:val="0082175B"/>
    <w:rsid w:val="00821813"/>
    <w:rsid w:val="00822137"/>
    <w:rsid w:val="008222C6"/>
    <w:rsid w:val="00822A8D"/>
    <w:rsid w:val="00822B48"/>
    <w:rsid w:val="00822C01"/>
    <w:rsid w:val="00822C31"/>
    <w:rsid w:val="00822FC4"/>
    <w:rsid w:val="008236BA"/>
    <w:rsid w:val="00823B24"/>
    <w:rsid w:val="00823B73"/>
    <w:rsid w:val="00823E48"/>
    <w:rsid w:val="008240F1"/>
    <w:rsid w:val="008244C0"/>
    <w:rsid w:val="00824809"/>
    <w:rsid w:val="00824A44"/>
    <w:rsid w:val="00824EEE"/>
    <w:rsid w:val="00825413"/>
    <w:rsid w:val="0082552D"/>
    <w:rsid w:val="00825940"/>
    <w:rsid w:val="00825CD9"/>
    <w:rsid w:val="00825EB2"/>
    <w:rsid w:val="00826319"/>
    <w:rsid w:val="00826801"/>
    <w:rsid w:val="008268E2"/>
    <w:rsid w:val="00826F1D"/>
    <w:rsid w:val="00826F70"/>
    <w:rsid w:val="0082782A"/>
    <w:rsid w:val="00827A63"/>
    <w:rsid w:val="00827C59"/>
    <w:rsid w:val="00827E34"/>
    <w:rsid w:val="00830378"/>
    <w:rsid w:val="008303D1"/>
    <w:rsid w:val="008303EC"/>
    <w:rsid w:val="00830774"/>
    <w:rsid w:val="0083086B"/>
    <w:rsid w:val="00830FB9"/>
    <w:rsid w:val="00831F26"/>
    <w:rsid w:val="008325D0"/>
    <w:rsid w:val="0083266B"/>
    <w:rsid w:val="008329E0"/>
    <w:rsid w:val="00832DB6"/>
    <w:rsid w:val="0083311F"/>
    <w:rsid w:val="00833290"/>
    <w:rsid w:val="008333B1"/>
    <w:rsid w:val="00834BAD"/>
    <w:rsid w:val="00834D3C"/>
    <w:rsid w:val="00835D02"/>
    <w:rsid w:val="00835F46"/>
    <w:rsid w:val="0083620E"/>
    <w:rsid w:val="00836322"/>
    <w:rsid w:val="00836D2C"/>
    <w:rsid w:val="00836D92"/>
    <w:rsid w:val="008375FA"/>
    <w:rsid w:val="0083783A"/>
    <w:rsid w:val="00837915"/>
    <w:rsid w:val="00837CB3"/>
    <w:rsid w:val="00840593"/>
    <w:rsid w:val="00840DEC"/>
    <w:rsid w:val="0084173F"/>
    <w:rsid w:val="008417C1"/>
    <w:rsid w:val="008424C4"/>
    <w:rsid w:val="00842670"/>
    <w:rsid w:val="00842690"/>
    <w:rsid w:val="0084281A"/>
    <w:rsid w:val="00842DC3"/>
    <w:rsid w:val="00842E28"/>
    <w:rsid w:val="00843132"/>
    <w:rsid w:val="008431B0"/>
    <w:rsid w:val="008432E9"/>
    <w:rsid w:val="00843622"/>
    <w:rsid w:val="0084387D"/>
    <w:rsid w:val="008438C8"/>
    <w:rsid w:val="0084397D"/>
    <w:rsid w:val="00843D7A"/>
    <w:rsid w:val="0084412A"/>
    <w:rsid w:val="0084487D"/>
    <w:rsid w:val="00844F92"/>
    <w:rsid w:val="0084607B"/>
    <w:rsid w:val="00846832"/>
    <w:rsid w:val="00846ECF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AEC"/>
    <w:rsid w:val="00851B73"/>
    <w:rsid w:val="00851C6A"/>
    <w:rsid w:val="008520A0"/>
    <w:rsid w:val="008528B0"/>
    <w:rsid w:val="00852949"/>
    <w:rsid w:val="00852AAA"/>
    <w:rsid w:val="0085337A"/>
    <w:rsid w:val="00853475"/>
    <w:rsid w:val="00853630"/>
    <w:rsid w:val="00853758"/>
    <w:rsid w:val="0085385C"/>
    <w:rsid w:val="00853AC3"/>
    <w:rsid w:val="00853D83"/>
    <w:rsid w:val="008542AB"/>
    <w:rsid w:val="00855076"/>
    <w:rsid w:val="00855145"/>
    <w:rsid w:val="008558F3"/>
    <w:rsid w:val="00855AEE"/>
    <w:rsid w:val="00855C16"/>
    <w:rsid w:val="00855DEF"/>
    <w:rsid w:val="00856610"/>
    <w:rsid w:val="008568EA"/>
    <w:rsid w:val="008573E3"/>
    <w:rsid w:val="008574A4"/>
    <w:rsid w:val="00857778"/>
    <w:rsid w:val="008578CA"/>
    <w:rsid w:val="00857BB1"/>
    <w:rsid w:val="00857D37"/>
    <w:rsid w:val="00860079"/>
    <w:rsid w:val="008607D2"/>
    <w:rsid w:val="00860A8F"/>
    <w:rsid w:val="00860B48"/>
    <w:rsid w:val="00861044"/>
    <w:rsid w:val="00861B35"/>
    <w:rsid w:val="00861C8F"/>
    <w:rsid w:val="00862351"/>
    <w:rsid w:val="00862F4C"/>
    <w:rsid w:val="00863080"/>
    <w:rsid w:val="0086325A"/>
    <w:rsid w:val="00863339"/>
    <w:rsid w:val="00863655"/>
    <w:rsid w:val="00863BD2"/>
    <w:rsid w:val="00864009"/>
    <w:rsid w:val="00864028"/>
    <w:rsid w:val="00864247"/>
    <w:rsid w:val="008647E4"/>
    <w:rsid w:val="00864B4E"/>
    <w:rsid w:val="00864C04"/>
    <w:rsid w:val="00864C90"/>
    <w:rsid w:val="00864ED2"/>
    <w:rsid w:val="00865C39"/>
    <w:rsid w:val="00865D20"/>
    <w:rsid w:val="008663E9"/>
    <w:rsid w:val="00866974"/>
    <w:rsid w:val="00866D1F"/>
    <w:rsid w:val="00866FA1"/>
    <w:rsid w:val="00867886"/>
    <w:rsid w:val="008678FF"/>
    <w:rsid w:val="00870723"/>
    <w:rsid w:val="0087096E"/>
    <w:rsid w:val="00870D2F"/>
    <w:rsid w:val="00871052"/>
    <w:rsid w:val="0087114B"/>
    <w:rsid w:val="008712F8"/>
    <w:rsid w:val="008720CB"/>
    <w:rsid w:val="00872601"/>
    <w:rsid w:val="008726A8"/>
    <w:rsid w:val="00872AAA"/>
    <w:rsid w:val="00872F86"/>
    <w:rsid w:val="0087394F"/>
    <w:rsid w:val="00873B8B"/>
    <w:rsid w:val="0087471F"/>
    <w:rsid w:val="00874A42"/>
    <w:rsid w:val="008754AC"/>
    <w:rsid w:val="00875ACE"/>
    <w:rsid w:val="00875CDD"/>
    <w:rsid w:val="00876086"/>
    <w:rsid w:val="00876474"/>
    <w:rsid w:val="008767F7"/>
    <w:rsid w:val="0087680E"/>
    <w:rsid w:val="00877676"/>
    <w:rsid w:val="008776E3"/>
    <w:rsid w:val="00880018"/>
    <w:rsid w:val="00880477"/>
    <w:rsid w:val="0088083C"/>
    <w:rsid w:val="0088092B"/>
    <w:rsid w:val="00880E77"/>
    <w:rsid w:val="00880EEA"/>
    <w:rsid w:val="00880FF9"/>
    <w:rsid w:val="008814BC"/>
    <w:rsid w:val="00881730"/>
    <w:rsid w:val="008817AD"/>
    <w:rsid w:val="00881D0B"/>
    <w:rsid w:val="00881F17"/>
    <w:rsid w:val="008823A5"/>
    <w:rsid w:val="0088248E"/>
    <w:rsid w:val="008829F4"/>
    <w:rsid w:val="0088323E"/>
    <w:rsid w:val="00883411"/>
    <w:rsid w:val="008839DE"/>
    <w:rsid w:val="008840F5"/>
    <w:rsid w:val="00884161"/>
    <w:rsid w:val="00884F75"/>
    <w:rsid w:val="008853B4"/>
    <w:rsid w:val="008855D6"/>
    <w:rsid w:val="008858D5"/>
    <w:rsid w:val="00885CFA"/>
    <w:rsid w:val="00885D05"/>
    <w:rsid w:val="008861FB"/>
    <w:rsid w:val="00886795"/>
    <w:rsid w:val="0088684B"/>
    <w:rsid w:val="00886B3D"/>
    <w:rsid w:val="00886FB5"/>
    <w:rsid w:val="0088724E"/>
    <w:rsid w:val="00887B82"/>
    <w:rsid w:val="00887E74"/>
    <w:rsid w:val="008903D4"/>
    <w:rsid w:val="00890811"/>
    <w:rsid w:val="00890C68"/>
    <w:rsid w:val="00890E3E"/>
    <w:rsid w:val="0089157E"/>
    <w:rsid w:val="00891D1A"/>
    <w:rsid w:val="00891E55"/>
    <w:rsid w:val="008921A5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F10"/>
    <w:rsid w:val="0089540E"/>
    <w:rsid w:val="00895B69"/>
    <w:rsid w:val="00895E53"/>
    <w:rsid w:val="00896025"/>
    <w:rsid w:val="0089605F"/>
    <w:rsid w:val="0089630E"/>
    <w:rsid w:val="00896787"/>
    <w:rsid w:val="00896F07"/>
    <w:rsid w:val="0089762F"/>
    <w:rsid w:val="008978EC"/>
    <w:rsid w:val="00897A54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24A"/>
    <w:rsid w:val="008A44D1"/>
    <w:rsid w:val="008A4A57"/>
    <w:rsid w:val="008A4BB8"/>
    <w:rsid w:val="008A5BA8"/>
    <w:rsid w:val="008A5E5A"/>
    <w:rsid w:val="008A5EF7"/>
    <w:rsid w:val="008A6616"/>
    <w:rsid w:val="008A66CF"/>
    <w:rsid w:val="008A6909"/>
    <w:rsid w:val="008A6DC3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5AB"/>
    <w:rsid w:val="008B4C28"/>
    <w:rsid w:val="008B4D58"/>
    <w:rsid w:val="008B55E8"/>
    <w:rsid w:val="008B582A"/>
    <w:rsid w:val="008B6AFF"/>
    <w:rsid w:val="008B6C9D"/>
    <w:rsid w:val="008B6CD5"/>
    <w:rsid w:val="008B6E05"/>
    <w:rsid w:val="008B76E2"/>
    <w:rsid w:val="008B77C3"/>
    <w:rsid w:val="008B7EFC"/>
    <w:rsid w:val="008B7FB3"/>
    <w:rsid w:val="008C04B8"/>
    <w:rsid w:val="008C0535"/>
    <w:rsid w:val="008C0570"/>
    <w:rsid w:val="008C074D"/>
    <w:rsid w:val="008C0944"/>
    <w:rsid w:val="008C0BD9"/>
    <w:rsid w:val="008C0E12"/>
    <w:rsid w:val="008C0F65"/>
    <w:rsid w:val="008C11C3"/>
    <w:rsid w:val="008C18FB"/>
    <w:rsid w:val="008C192F"/>
    <w:rsid w:val="008C19B6"/>
    <w:rsid w:val="008C2BC4"/>
    <w:rsid w:val="008C3431"/>
    <w:rsid w:val="008C39F0"/>
    <w:rsid w:val="008C3F51"/>
    <w:rsid w:val="008C4142"/>
    <w:rsid w:val="008C428E"/>
    <w:rsid w:val="008C44FB"/>
    <w:rsid w:val="008C451A"/>
    <w:rsid w:val="008C49B0"/>
    <w:rsid w:val="008C54DE"/>
    <w:rsid w:val="008C5948"/>
    <w:rsid w:val="008C5B67"/>
    <w:rsid w:val="008C5F67"/>
    <w:rsid w:val="008C64CC"/>
    <w:rsid w:val="008C6578"/>
    <w:rsid w:val="008C6C86"/>
    <w:rsid w:val="008C6DF0"/>
    <w:rsid w:val="008C6FE0"/>
    <w:rsid w:val="008C7AFA"/>
    <w:rsid w:val="008C7EA2"/>
    <w:rsid w:val="008D009E"/>
    <w:rsid w:val="008D00AE"/>
    <w:rsid w:val="008D07AE"/>
    <w:rsid w:val="008D0EEA"/>
    <w:rsid w:val="008D0F08"/>
    <w:rsid w:val="008D1A69"/>
    <w:rsid w:val="008D2065"/>
    <w:rsid w:val="008D26D7"/>
    <w:rsid w:val="008D282E"/>
    <w:rsid w:val="008D2D1B"/>
    <w:rsid w:val="008D2DD9"/>
    <w:rsid w:val="008D444D"/>
    <w:rsid w:val="008D45DA"/>
    <w:rsid w:val="008D4C51"/>
    <w:rsid w:val="008D4C6C"/>
    <w:rsid w:val="008D4D98"/>
    <w:rsid w:val="008D4F1C"/>
    <w:rsid w:val="008D526D"/>
    <w:rsid w:val="008D56D1"/>
    <w:rsid w:val="008D61F0"/>
    <w:rsid w:val="008D6D2B"/>
    <w:rsid w:val="008D6EE8"/>
    <w:rsid w:val="008D6F1D"/>
    <w:rsid w:val="008D7513"/>
    <w:rsid w:val="008D7802"/>
    <w:rsid w:val="008D7BEC"/>
    <w:rsid w:val="008E0386"/>
    <w:rsid w:val="008E03C8"/>
    <w:rsid w:val="008E05C3"/>
    <w:rsid w:val="008E0992"/>
    <w:rsid w:val="008E13AC"/>
    <w:rsid w:val="008E1958"/>
    <w:rsid w:val="008E280F"/>
    <w:rsid w:val="008E2A09"/>
    <w:rsid w:val="008E2C56"/>
    <w:rsid w:val="008E2D5D"/>
    <w:rsid w:val="008E2EF6"/>
    <w:rsid w:val="008E30E4"/>
    <w:rsid w:val="008E32C6"/>
    <w:rsid w:val="008E370E"/>
    <w:rsid w:val="008E3F56"/>
    <w:rsid w:val="008E4259"/>
    <w:rsid w:val="008E44B1"/>
    <w:rsid w:val="008E4524"/>
    <w:rsid w:val="008E464A"/>
    <w:rsid w:val="008E49C7"/>
    <w:rsid w:val="008E4DA5"/>
    <w:rsid w:val="008E5CDE"/>
    <w:rsid w:val="008E5FF5"/>
    <w:rsid w:val="008E612D"/>
    <w:rsid w:val="008E6869"/>
    <w:rsid w:val="008E6AFC"/>
    <w:rsid w:val="008E6CFD"/>
    <w:rsid w:val="008E7553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F42"/>
    <w:rsid w:val="008F1FFE"/>
    <w:rsid w:val="008F2390"/>
    <w:rsid w:val="008F252B"/>
    <w:rsid w:val="008F31A9"/>
    <w:rsid w:val="008F34EB"/>
    <w:rsid w:val="008F355C"/>
    <w:rsid w:val="008F3C33"/>
    <w:rsid w:val="008F4FFB"/>
    <w:rsid w:val="008F50F0"/>
    <w:rsid w:val="008F57F1"/>
    <w:rsid w:val="008F58C4"/>
    <w:rsid w:val="008F5F8E"/>
    <w:rsid w:val="008F6471"/>
    <w:rsid w:val="008F6566"/>
    <w:rsid w:val="008F71BF"/>
    <w:rsid w:val="008F7408"/>
    <w:rsid w:val="008F7685"/>
    <w:rsid w:val="008F7771"/>
    <w:rsid w:val="008F7FC7"/>
    <w:rsid w:val="009000D5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60E"/>
    <w:rsid w:val="00902D31"/>
    <w:rsid w:val="00902F0E"/>
    <w:rsid w:val="00903CA4"/>
    <w:rsid w:val="00903CE9"/>
    <w:rsid w:val="00903ECB"/>
    <w:rsid w:val="0090403D"/>
    <w:rsid w:val="00904214"/>
    <w:rsid w:val="00904500"/>
    <w:rsid w:val="00904A82"/>
    <w:rsid w:val="00904AB0"/>
    <w:rsid w:val="009053BF"/>
    <w:rsid w:val="009058DA"/>
    <w:rsid w:val="00906209"/>
    <w:rsid w:val="00906418"/>
    <w:rsid w:val="00906ACF"/>
    <w:rsid w:val="00906E5A"/>
    <w:rsid w:val="00906F7D"/>
    <w:rsid w:val="009070A0"/>
    <w:rsid w:val="00907715"/>
    <w:rsid w:val="009078CC"/>
    <w:rsid w:val="00907956"/>
    <w:rsid w:val="00910131"/>
    <w:rsid w:val="00910267"/>
    <w:rsid w:val="00910392"/>
    <w:rsid w:val="00910953"/>
    <w:rsid w:val="00910D82"/>
    <w:rsid w:val="00911019"/>
    <w:rsid w:val="00911198"/>
    <w:rsid w:val="00911308"/>
    <w:rsid w:val="00911413"/>
    <w:rsid w:val="00911ACD"/>
    <w:rsid w:val="00911E5D"/>
    <w:rsid w:val="00912287"/>
    <w:rsid w:val="00912BE0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64B5"/>
    <w:rsid w:val="00916645"/>
    <w:rsid w:val="009167F8"/>
    <w:rsid w:val="00916AD2"/>
    <w:rsid w:val="00917140"/>
    <w:rsid w:val="00917178"/>
    <w:rsid w:val="009176D9"/>
    <w:rsid w:val="00917A9A"/>
    <w:rsid w:val="00917CF5"/>
    <w:rsid w:val="009203B9"/>
    <w:rsid w:val="00920D30"/>
    <w:rsid w:val="0092126E"/>
    <w:rsid w:val="009219F4"/>
    <w:rsid w:val="009223C7"/>
    <w:rsid w:val="009229C1"/>
    <w:rsid w:val="00922BDD"/>
    <w:rsid w:val="00922E04"/>
    <w:rsid w:val="00923077"/>
    <w:rsid w:val="00923118"/>
    <w:rsid w:val="00923188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6CA3"/>
    <w:rsid w:val="009270CD"/>
    <w:rsid w:val="009275C2"/>
    <w:rsid w:val="00927B2F"/>
    <w:rsid w:val="00927E94"/>
    <w:rsid w:val="009300BB"/>
    <w:rsid w:val="00930787"/>
    <w:rsid w:val="009310E1"/>
    <w:rsid w:val="009313D0"/>
    <w:rsid w:val="0093192B"/>
    <w:rsid w:val="00931983"/>
    <w:rsid w:val="00931AB4"/>
    <w:rsid w:val="00931C9A"/>
    <w:rsid w:val="00931F83"/>
    <w:rsid w:val="009321D7"/>
    <w:rsid w:val="009329C2"/>
    <w:rsid w:val="00932A79"/>
    <w:rsid w:val="009332A6"/>
    <w:rsid w:val="00933335"/>
    <w:rsid w:val="009337D6"/>
    <w:rsid w:val="00933E04"/>
    <w:rsid w:val="009344E1"/>
    <w:rsid w:val="009345D5"/>
    <w:rsid w:val="0093461D"/>
    <w:rsid w:val="00934B5E"/>
    <w:rsid w:val="00934C27"/>
    <w:rsid w:val="0093547B"/>
    <w:rsid w:val="00935945"/>
    <w:rsid w:val="00935E01"/>
    <w:rsid w:val="00936549"/>
    <w:rsid w:val="00937363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75B"/>
    <w:rsid w:val="00942811"/>
    <w:rsid w:val="00942A2C"/>
    <w:rsid w:val="00942E6C"/>
    <w:rsid w:val="00942EE0"/>
    <w:rsid w:val="0094357F"/>
    <w:rsid w:val="00943DEF"/>
    <w:rsid w:val="009442B2"/>
    <w:rsid w:val="009442E4"/>
    <w:rsid w:val="0094443F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573"/>
    <w:rsid w:val="00950BCB"/>
    <w:rsid w:val="00950F71"/>
    <w:rsid w:val="00951391"/>
    <w:rsid w:val="00951A96"/>
    <w:rsid w:val="00951D34"/>
    <w:rsid w:val="009526D0"/>
    <w:rsid w:val="00952922"/>
    <w:rsid w:val="00952B51"/>
    <w:rsid w:val="00952FC0"/>
    <w:rsid w:val="009532E7"/>
    <w:rsid w:val="0095404D"/>
    <w:rsid w:val="00954842"/>
    <w:rsid w:val="00954944"/>
    <w:rsid w:val="009549D6"/>
    <w:rsid w:val="00954A68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942"/>
    <w:rsid w:val="00956C73"/>
    <w:rsid w:val="00956E40"/>
    <w:rsid w:val="00956E5B"/>
    <w:rsid w:val="00957078"/>
    <w:rsid w:val="009571E3"/>
    <w:rsid w:val="009572EA"/>
    <w:rsid w:val="00957C76"/>
    <w:rsid w:val="00957CAD"/>
    <w:rsid w:val="00960CAE"/>
    <w:rsid w:val="00961440"/>
    <w:rsid w:val="009616FE"/>
    <w:rsid w:val="00961A00"/>
    <w:rsid w:val="00961EBE"/>
    <w:rsid w:val="00962378"/>
    <w:rsid w:val="009627E7"/>
    <w:rsid w:val="009629FB"/>
    <w:rsid w:val="00962C7F"/>
    <w:rsid w:val="00962D78"/>
    <w:rsid w:val="00962DB0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1D1"/>
    <w:rsid w:val="00966434"/>
    <w:rsid w:val="009667B4"/>
    <w:rsid w:val="00966CD6"/>
    <w:rsid w:val="00966DB6"/>
    <w:rsid w:val="0096730A"/>
    <w:rsid w:val="009676DF"/>
    <w:rsid w:val="00967775"/>
    <w:rsid w:val="00967817"/>
    <w:rsid w:val="009707BD"/>
    <w:rsid w:val="0097096B"/>
    <w:rsid w:val="00970BF6"/>
    <w:rsid w:val="00970EA3"/>
    <w:rsid w:val="00970FDD"/>
    <w:rsid w:val="009719AE"/>
    <w:rsid w:val="00971CFA"/>
    <w:rsid w:val="00971E61"/>
    <w:rsid w:val="009722E8"/>
    <w:rsid w:val="009723E2"/>
    <w:rsid w:val="00972BD5"/>
    <w:rsid w:val="00972D63"/>
    <w:rsid w:val="00972FBF"/>
    <w:rsid w:val="009732E3"/>
    <w:rsid w:val="009732F4"/>
    <w:rsid w:val="0097359E"/>
    <w:rsid w:val="00973B57"/>
    <w:rsid w:val="00973BBB"/>
    <w:rsid w:val="00973E4C"/>
    <w:rsid w:val="0097414B"/>
    <w:rsid w:val="00974DA4"/>
    <w:rsid w:val="00974F45"/>
    <w:rsid w:val="0097511D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46"/>
    <w:rsid w:val="00977C5F"/>
    <w:rsid w:val="00977F22"/>
    <w:rsid w:val="0098056E"/>
    <w:rsid w:val="0098100C"/>
    <w:rsid w:val="00981037"/>
    <w:rsid w:val="009810D2"/>
    <w:rsid w:val="00981351"/>
    <w:rsid w:val="00981A8F"/>
    <w:rsid w:val="00981CED"/>
    <w:rsid w:val="00981DDD"/>
    <w:rsid w:val="0098208C"/>
    <w:rsid w:val="00982940"/>
    <w:rsid w:val="0098324C"/>
    <w:rsid w:val="00983337"/>
    <w:rsid w:val="00983E28"/>
    <w:rsid w:val="00983F51"/>
    <w:rsid w:val="00983FBD"/>
    <w:rsid w:val="00984169"/>
    <w:rsid w:val="0098458E"/>
    <w:rsid w:val="00984FAB"/>
    <w:rsid w:val="00985167"/>
    <w:rsid w:val="009856DB"/>
    <w:rsid w:val="00985829"/>
    <w:rsid w:val="0098654F"/>
    <w:rsid w:val="00986AD6"/>
    <w:rsid w:val="009874FD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10FF"/>
    <w:rsid w:val="00992017"/>
    <w:rsid w:val="0099272C"/>
    <w:rsid w:val="00992B7F"/>
    <w:rsid w:val="00992B87"/>
    <w:rsid w:val="00993370"/>
    <w:rsid w:val="00993A47"/>
    <w:rsid w:val="00993AB2"/>
    <w:rsid w:val="00993C6D"/>
    <w:rsid w:val="00993FAE"/>
    <w:rsid w:val="00993FCC"/>
    <w:rsid w:val="009940E8"/>
    <w:rsid w:val="00994186"/>
    <w:rsid w:val="009943AE"/>
    <w:rsid w:val="00994A4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6F06"/>
    <w:rsid w:val="00997758"/>
    <w:rsid w:val="009977AA"/>
    <w:rsid w:val="00997A3A"/>
    <w:rsid w:val="009A1A33"/>
    <w:rsid w:val="009A1B54"/>
    <w:rsid w:val="009A1C15"/>
    <w:rsid w:val="009A1DCF"/>
    <w:rsid w:val="009A1F79"/>
    <w:rsid w:val="009A2070"/>
    <w:rsid w:val="009A211E"/>
    <w:rsid w:val="009A27DF"/>
    <w:rsid w:val="009A2C74"/>
    <w:rsid w:val="009A2F53"/>
    <w:rsid w:val="009A36CC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81F"/>
    <w:rsid w:val="009A7840"/>
    <w:rsid w:val="009A7B54"/>
    <w:rsid w:val="009A7CD0"/>
    <w:rsid w:val="009A7E48"/>
    <w:rsid w:val="009A7E81"/>
    <w:rsid w:val="009B0F16"/>
    <w:rsid w:val="009B1006"/>
    <w:rsid w:val="009B11E0"/>
    <w:rsid w:val="009B1431"/>
    <w:rsid w:val="009B1A68"/>
    <w:rsid w:val="009B1B8D"/>
    <w:rsid w:val="009B1BC8"/>
    <w:rsid w:val="009B1CDA"/>
    <w:rsid w:val="009B257C"/>
    <w:rsid w:val="009B2F2D"/>
    <w:rsid w:val="009B30CC"/>
    <w:rsid w:val="009B3605"/>
    <w:rsid w:val="009B3D33"/>
    <w:rsid w:val="009B4276"/>
    <w:rsid w:val="009B42F3"/>
    <w:rsid w:val="009B4391"/>
    <w:rsid w:val="009B4849"/>
    <w:rsid w:val="009B49CA"/>
    <w:rsid w:val="009B4E2A"/>
    <w:rsid w:val="009B600B"/>
    <w:rsid w:val="009B6276"/>
    <w:rsid w:val="009B63A1"/>
    <w:rsid w:val="009B68EE"/>
    <w:rsid w:val="009B6A51"/>
    <w:rsid w:val="009B6C13"/>
    <w:rsid w:val="009B6E7D"/>
    <w:rsid w:val="009B7050"/>
    <w:rsid w:val="009B7090"/>
    <w:rsid w:val="009B721F"/>
    <w:rsid w:val="009B7262"/>
    <w:rsid w:val="009B7485"/>
    <w:rsid w:val="009B78B5"/>
    <w:rsid w:val="009B7912"/>
    <w:rsid w:val="009B7ABB"/>
    <w:rsid w:val="009B7C96"/>
    <w:rsid w:val="009C005B"/>
    <w:rsid w:val="009C0086"/>
    <w:rsid w:val="009C0559"/>
    <w:rsid w:val="009C1086"/>
    <w:rsid w:val="009C1108"/>
    <w:rsid w:val="009C148D"/>
    <w:rsid w:val="009C186D"/>
    <w:rsid w:val="009C1872"/>
    <w:rsid w:val="009C2487"/>
    <w:rsid w:val="009C2759"/>
    <w:rsid w:val="009C27EE"/>
    <w:rsid w:val="009C2E3E"/>
    <w:rsid w:val="009C3298"/>
    <w:rsid w:val="009C3532"/>
    <w:rsid w:val="009C36D3"/>
    <w:rsid w:val="009C3790"/>
    <w:rsid w:val="009C37D5"/>
    <w:rsid w:val="009C3C2D"/>
    <w:rsid w:val="009C3C8F"/>
    <w:rsid w:val="009C4B2D"/>
    <w:rsid w:val="009C4E76"/>
    <w:rsid w:val="009C516B"/>
    <w:rsid w:val="009C5CC6"/>
    <w:rsid w:val="009C5ECA"/>
    <w:rsid w:val="009C5F1B"/>
    <w:rsid w:val="009C6245"/>
    <w:rsid w:val="009C62F0"/>
    <w:rsid w:val="009C654D"/>
    <w:rsid w:val="009C65C8"/>
    <w:rsid w:val="009C686C"/>
    <w:rsid w:val="009C6D77"/>
    <w:rsid w:val="009C6D8C"/>
    <w:rsid w:val="009C6DB3"/>
    <w:rsid w:val="009C74F4"/>
    <w:rsid w:val="009D0D1E"/>
    <w:rsid w:val="009D0EEB"/>
    <w:rsid w:val="009D0F12"/>
    <w:rsid w:val="009D147D"/>
    <w:rsid w:val="009D1846"/>
    <w:rsid w:val="009D241E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4EC9"/>
    <w:rsid w:val="009D5542"/>
    <w:rsid w:val="009D57D4"/>
    <w:rsid w:val="009D5A6C"/>
    <w:rsid w:val="009D5B50"/>
    <w:rsid w:val="009D5D8B"/>
    <w:rsid w:val="009D624C"/>
    <w:rsid w:val="009D6CAD"/>
    <w:rsid w:val="009D7089"/>
    <w:rsid w:val="009D7365"/>
    <w:rsid w:val="009D769B"/>
    <w:rsid w:val="009D778F"/>
    <w:rsid w:val="009D781D"/>
    <w:rsid w:val="009D7D1A"/>
    <w:rsid w:val="009E00F4"/>
    <w:rsid w:val="009E0588"/>
    <w:rsid w:val="009E0B73"/>
    <w:rsid w:val="009E0ED9"/>
    <w:rsid w:val="009E1417"/>
    <w:rsid w:val="009E146C"/>
    <w:rsid w:val="009E15B9"/>
    <w:rsid w:val="009E1735"/>
    <w:rsid w:val="009E1F32"/>
    <w:rsid w:val="009E29A3"/>
    <w:rsid w:val="009E35A1"/>
    <w:rsid w:val="009E3C5F"/>
    <w:rsid w:val="009E3D27"/>
    <w:rsid w:val="009E40C8"/>
    <w:rsid w:val="009E4626"/>
    <w:rsid w:val="009E4757"/>
    <w:rsid w:val="009E5021"/>
    <w:rsid w:val="009E537B"/>
    <w:rsid w:val="009E565E"/>
    <w:rsid w:val="009E57A3"/>
    <w:rsid w:val="009E5AE5"/>
    <w:rsid w:val="009E5AF6"/>
    <w:rsid w:val="009E60A1"/>
    <w:rsid w:val="009E643B"/>
    <w:rsid w:val="009E649E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0F46"/>
    <w:rsid w:val="009F14AD"/>
    <w:rsid w:val="009F16EC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9B7"/>
    <w:rsid w:val="009F5CC6"/>
    <w:rsid w:val="009F5FB5"/>
    <w:rsid w:val="009F60D2"/>
    <w:rsid w:val="009F6530"/>
    <w:rsid w:val="009F6637"/>
    <w:rsid w:val="009F689C"/>
    <w:rsid w:val="009F7484"/>
    <w:rsid w:val="009F79FB"/>
    <w:rsid w:val="00A000EA"/>
    <w:rsid w:val="00A00312"/>
    <w:rsid w:val="00A0090B"/>
    <w:rsid w:val="00A0137D"/>
    <w:rsid w:val="00A015BA"/>
    <w:rsid w:val="00A0187E"/>
    <w:rsid w:val="00A01EAA"/>
    <w:rsid w:val="00A026E0"/>
    <w:rsid w:val="00A02742"/>
    <w:rsid w:val="00A02791"/>
    <w:rsid w:val="00A0280C"/>
    <w:rsid w:val="00A02B25"/>
    <w:rsid w:val="00A02B91"/>
    <w:rsid w:val="00A03016"/>
    <w:rsid w:val="00A031B8"/>
    <w:rsid w:val="00A03290"/>
    <w:rsid w:val="00A03651"/>
    <w:rsid w:val="00A03A75"/>
    <w:rsid w:val="00A043B9"/>
    <w:rsid w:val="00A044D2"/>
    <w:rsid w:val="00A048AE"/>
    <w:rsid w:val="00A04B79"/>
    <w:rsid w:val="00A04B95"/>
    <w:rsid w:val="00A04C79"/>
    <w:rsid w:val="00A04DEF"/>
    <w:rsid w:val="00A04FB7"/>
    <w:rsid w:val="00A057C3"/>
    <w:rsid w:val="00A062F2"/>
    <w:rsid w:val="00A06C9D"/>
    <w:rsid w:val="00A06F7B"/>
    <w:rsid w:val="00A06FFC"/>
    <w:rsid w:val="00A075D9"/>
    <w:rsid w:val="00A07E1D"/>
    <w:rsid w:val="00A105D5"/>
    <w:rsid w:val="00A10A4E"/>
    <w:rsid w:val="00A10C66"/>
    <w:rsid w:val="00A11338"/>
    <w:rsid w:val="00A1149C"/>
    <w:rsid w:val="00A116B0"/>
    <w:rsid w:val="00A1189A"/>
    <w:rsid w:val="00A118F9"/>
    <w:rsid w:val="00A11C44"/>
    <w:rsid w:val="00A12216"/>
    <w:rsid w:val="00A12CE3"/>
    <w:rsid w:val="00A12DA3"/>
    <w:rsid w:val="00A130F8"/>
    <w:rsid w:val="00A135D8"/>
    <w:rsid w:val="00A13E6B"/>
    <w:rsid w:val="00A13EC2"/>
    <w:rsid w:val="00A1426B"/>
    <w:rsid w:val="00A1465D"/>
    <w:rsid w:val="00A14821"/>
    <w:rsid w:val="00A153E5"/>
    <w:rsid w:val="00A1551B"/>
    <w:rsid w:val="00A157F3"/>
    <w:rsid w:val="00A15C45"/>
    <w:rsid w:val="00A1628C"/>
    <w:rsid w:val="00A1728E"/>
    <w:rsid w:val="00A1783D"/>
    <w:rsid w:val="00A206D4"/>
    <w:rsid w:val="00A20763"/>
    <w:rsid w:val="00A20A02"/>
    <w:rsid w:val="00A21070"/>
    <w:rsid w:val="00A21212"/>
    <w:rsid w:val="00A21382"/>
    <w:rsid w:val="00A21406"/>
    <w:rsid w:val="00A21412"/>
    <w:rsid w:val="00A218AD"/>
    <w:rsid w:val="00A2192A"/>
    <w:rsid w:val="00A21C74"/>
    <w:rsid w:val="00A22285"/>
    <w:rsid w:val="00A224CF"/>
    <w:rsid w:val="00A22BAD"/>
    <w:rsid w:val="00A22D4D"/>
    <w:rsid w:val="00A22D5B"/>
    <w:rsid w:val="00A231C6"/>
    <w:rsid w:val="00A232E8"/>
    <w:rsid w:val="00A23563"/>
    <w:rsid w:val="00A235CC"/>
    <w:rsid w:val="00A2455A"/>
    <w:rsid w:val="00A2463A"/>
    <w:rsid w:val="00A24A0E"/>
    <w:rsid w:val="00A24AF4"/>
    <w:rsid w:val="00A24D55"/>
    <w:rsid w:val="00A24DC8"/>
    <w:rsid w:val="00A2501D"/>
    <w:rsid w:val="00A259A5"/>
    <w:rsid w:val="00A25B68"/>
    <w:rsid w:val="00A25FF2"/>
    <w:rsid w:val="00A262CC"/>
    <w:rsid w:val="00A26519"/>
    <w:rsid w:val="00A268DF"/>
    <w:rsid w:val="00A26ADD"/>
    <w:rsid w:val="00A27385"/>
    <w:rsid w:val="00A27613"/>
    <w:rsid w:val="00A27858"/>
    <w:rsid w:val="00A27CF0"/>
    <w:rsid w:val="00A302D9"/>
    <w:rsid w:val="00A30657"/>
    <w:rsid w:val="00A307EF"/>
    <w:rsid w:val="00A3092F"/>
    <w:rsid w:val="00A30ED1"/>
    <w:rsid w:val="00A31A9A"/>
    <w:rsid w:val="00A31CEB"/>
    <w:rsid w:val="00A31DFE"/>
    <w:rsid w:val="00A32981"/>
    <w:rsid w:val="00A33445"/>
    <w:rsid w:val="00A33597"/>
    <w:rsid w:val="00A33E65"/>
    <w:rsid w:val="00A34815"/>
    <w:rsid w:val="00A348E5"/>
    <w:rsid w:val="00A34A07"/>
    <w:rsid w:val="00A34DB6"/>
    <w:rsid w:val="00A34EB1"/>
    <w:rsid w:val="00A351B2"/>
    <w:rsid w:val="00A35314"/>
    <w:rsid w:val="00A35953"/>
    <w:rsid w:val="00A35D4F"/>
    <w:rsid w:val="00A35FDB"/>
    <w:rsid w:val="00A36011"/>
    <w:rsid w:val="00A36309"/>
    <w:rsid w:val="00A363CA"/>
    <w:rsid w:val="00A3655B"/>
    <w:rsid w:val="00A36607"/>
    <w:rsid w:val="00A36C7F"/>
    <w:rsid w:val="00A36CE6"/>
    <w:rsid w:val="00A37275"/>
    <w:rsid w:val="00A37365"/>
    <w:rsid w:val="00A376F7"/>
    <w:rsid w:val="00A3777F"/>
    <w:rsid w:val="00A37B67"/>
    <w:rsid w:val="00A37D51"/>
    <w:rsid w:val="00A37DEA"/>
    <w:rsid w:val="00A4012B"/>
    <w:rsid w:val="00A4026A"/>
    <w:rsid w:val="00A40464"/>
    <w:rsid w:val="00A407FA"/>
    <w:rsid w:val="00A40DA2"/>
    <w:rsid w:val="00A40FAB"/>
    <w:rsid w:val="00A41C09"/>
    <w:rsid w:val="00A41FF7"/>
    <w:rsid w:val="00A42684"/>
    <w:rsid w:val="00A42AB7"/>
    <w:rsid w:val="00A4373F"/>
    <w:rsid w:val="00A43AE3"/>
    <w:rsid w:val="00A43C79"/>
    <w:rsid w:val="00A43F4A"/>
    <w:rsid w:val="00A44638"/>
    <w:rsid w:val="00A44C79"/>
    <w:rsid w:val="00A44C7A"/>
    <w:rsid w:val="00A44CED"/>
    <w:rsid w:val="00A44D77"/>
    <w:rsid w:val="00A450A5"/>
    <w:rsid w:val="00A4547E"/>
    <w:rsid w:val="00A459B8"/>
    <w:rsid w:val="00A46541"/>
    <w:rsid w:val="00A4685F"/>
    <w:rsid w:val="00A46AA5"/>
    <w:rsid w:val="00A471DB"/>
    <w:rsid w:val="00A47656"/>
    <w:rsid w:val="00A47E01"/>
    <w:rsid w:val="00A5025A"/>
    <w:rsid w:val="00A506E0"/>
    <w:rsid w:val="00A50B0E"/>
    <w:rsid w:val="00A50CE7"/>
    <w:rsid w:val="00A512F2"/>
    <w:rsid w:val="00A51A6E"/>
    <w:rsid w:val="00A51B32"/>
    <w:rsid w:val="00A51E7E"/>
    <w:rsid w:val="00A51F5C"/>
    <w:rsid w:val="00A51FE2"/>
    <w:rsid w:val="00A5239D"/>
    <w:rsid w:val="00A525F8"/>
    <w:rsid w:val="00A5264A"/>
    <w:rsid w:val="00A52711"/>
    <w:rsid w:val="00A528F2"/>
    <w:rsid w:val="00A52B5C"/>
    <w:rsid w:val="00A52EA7"/>
    <w:rsid w:val="00A53326"/>
    <w:rsid w:val="00A5337A"/>
    <w:rsid w:val="00A53E46"/>
    <w:rsid w:val="00A54EDB"/>
    <w:rsid w:val="00A54F90"/>
    <w:rsid w:val="00A5518C"/>
    <w:rsid w:val="00A55282"/>
    <w:rsid w:val="00A55581"/>
    <w:rsid w:val="00A55A7B"/>
    <w:rsid w:val="00A55C82"/>
    <w:rsid w:val="00A55D84"/>
    <w:rsid w:val="00A5611B"/>
    <w:rsid w:val="00A56298"/>
    <w:rsid w:val="00A56316"/>
    <w:rsid w:val="00A56B79"/>
    <w:rsid w:val="00A56BF2"/>
    <w:rsid w:val="00A57093"/>
    <w:rsid w:val="00A6001A"/>
    <w:rsid w:val="00A60C23"/>
    <w:rsid w:val="00A60C54"/>
    <w:rsid w:val="00A60FB1"/>
    <w:rsid w:val="00A61939"/>
    <w:rsid w:val="00A619C9"/>
    <w:rsid w:val="00A61B99"/>
    <w:rsid w:val="00A61C6B"/>
    <w:rsid w:val="00A62646"/>
    <w:rsid w:val="00A62808"/>
    <w:rsid w:val="00A62942"/>
    <w:rsid w:val="00A62B20"/>
    <w:rsid w:val="00A62C18"/>
    <w:rsid w:val="00A6311E"/>
    <w:rsid w:val="00A648F9"/>
    <w:rsid w:val="00A653D1"/>
    <w:rsid w:val="00A6554F"/>
    <w:rsid w:val="00A659AA"/>
    <w:rsid w:val="00A65BCB"/>
    <w:rsid w:val="00A66293"/>
    <w:rsid w:val="00A66463"/>
    <w:rsid w:val="00A67035"/>
    <w:rsid w:val="00A67113"/>
    <w:rsid w:val="00A67133"/>
    <w:rsid w:val="00A67297"/>
    <w:rsid w:val="00A675E3"/>
    <w:rsid w:val="00A6761A"/>
    <w:rsid w:val="00A67849"/>
    <w:rsid w:val="00A67B2A"/>
    <w:rsid w:val="00A67CDC"/>
    <w:rsid w:val="00A705A0"/>
    <w:rsid w:val="00A70680"/>
    <w:rsid w:val="00A70B72"/>
    <w:rsid w:val="00A713FF"/>
    <w:rsid w:val="00A71567"/>
    <w:rsid w:val="00A717A1"/>
    <w:rsid w:val="00A7191B"/>
    <w:rsid w:val="00A71EC7"/>
    <w:rsid w:val="00A725CA"/>
    <w:rsid w:val="00A7275E"/>
    <w:rsid w:val="00A72936"/>
    <w:rsid w:val="00A72C48"/>
    <w:rsid w:val="00A72C76"/>
    <w:rsid w:val="00A72E76"/>
    <w:rsid w:val="00A73ADA"/>
    <w:rsid w:val="00A73C25"/>
    <w:rsid w:val="00A73CD2"/>
    <w:rsid w:val="00A743D1"/>
    <w:rsid w:val="00A74B44"/>
    <w:rsid w:val="00A75094"/>
    <w:rsid w:val="00A750FD"/>
    <w:rsid w:val="00A751C5"/>
    <w:rsid w:val="00A751DF"/>
    <w:rsid w:val="00A752E5"/>
    <w:rsid w:val="00A757FF"/>
    <w:rsid w:val="00A759FF"/>
    <w:rsid w:val="00A75D37"/>
    <w:rsid w:val="00A7656D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1E97"/>
    <w:rsid w:val="00A82462"/>
    <w:rsid w:val="00A824AC"/>
    <w:rsid w:val="00A82570"/>
    <w:rsid w:val="00A825DA"/>
    <w:rsid w:val="00A82A33"/>
    <w:rsid w:val="00A82A7F"/>
    <w:rsid w:val="00A82D1E"/>
    <w:rsid w:val="00A82FBB"/>
    <w:rsid w:val="00A83751"/>
    <w:rsid w:val="00A837AE"/>
    <w:rsid w:val="00A838FD"/>
    <w:rsid w:val="00A83A58"/>
    <w:rsid w:val="00A8416A"/>
    <w:rsid w:val="00A855E6"/>
    <w:rsid w:val="00A85675"/>
    <w:rsid w:val="00A85B19"/>
    <w:rsid w:val="00A85EAB"/>
    <w:rsid w:val="00A85FFF"/>
    <w:rsid w:val="00A86568"/>
    <w:rsid w:val="00A870B5"/>
    <w:rsid w:val="00A876E1"/>
    <w:rsid w:val="00A878B4"/>
    <w:rsid w:val="00A87A7C"/>
    <w:rsid w:val="00A90A5F"/>
    <w:rsid w:val="00A910A3"/>
    <w:rsid w:val="00A916B2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55"/>
    <w:rsid w:val="00A95B7A"/>
    <w:rsid w:val="00A95C17"/>
    <w:rsid w:val="00A95DAC"/>
    <w:rsid w:val="00A95E5F"/>
    <w:rsid w:val="00A95E87"/>
    <w:rsid w:val="00A965BC"/>
    <w:rsid w:val="00A965CE"/>
    <w:rsid w:val="00A966D5"/>
    <w:rsid w:val="00A9676A"/>
    <w:rsid w:val="00A9769E"/>
    <w:rsid w:val="00A978BB"/>
    <w:rsid w:val="00A97E50"/>
    <w:rsid w:val="00A97F02"/>
    <w:rsid w:val="00AA00DD"/>
    <w:rsid w:val="00AA017B"/>
    <w:rsid w:val="00AA0699"/>
    <w:rsid w:val="00AA07E5"/>
    <w:rsid w:val="00AA09FF"/>
    <w:rsid w:val="00AA0CA5"/>
    <w:rsid w:val="00AA0DE9"/>
    <w:rsid w:val="00AA1619"/>
    <w:rsid w:val="00AA1A49"/>
    <w:rsid w:val="00AA1AC0"/>
    <w:rsid w:val="00AA1B03"/>
    <w:rsid w:val="00AA1E79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4FEE"/>
    <w:rsid w:val="00AA51B9"/>
    <w:rsid w:val="00AA52E2"/>
    <w:rsid w:val="00AA54E5"/>
    <w:rsid w:val="00AA5728"/>
    <w:rsid w:val="00AA5831"/>
    <w:rsid w:val="00AA5AD3"/>
    <w:rsid w:val="00AA5C4E"/>
    <w:rsid w:val="00AA66CB"/>
    <w:rsid w:val="00AA684E"/>
    <w:rsid w:val="00AA6918"/>
    <w:rsid w:val="00AA6B41"/>
    <w:rsid w:val="00AA70B6"/>
    <w:rsid w:val="00AA7183"/>
    <w:rsid w:val="00AB0BC9"/>
    <w:rsid w:val="00AB0FFB"/>
    <w:rsid w:val="00AB1789"/>
    <w:rsid w:val="00AB181B"/>
    <w:rsid w:val="00AB192F"/>
    <w:rsid w:val="00AB1D80"/>
    <w:rsid w:val="00AB1DFB"/>
    <w:rsid w:val="00AB2492"/>
    <w:rsid w:val="00AB2B49"/>
    <w:rsid w:val="00AB2CD6"/>
    <w:rsid w:val="00AB2CF6"/>
    <w:rsid w:val="00AB3078"/>
    <w:rsid w:val="00AB38EF"/>
    <w:rsid w:val="00AB3AFF"/>
    <w:rsid w:val="00AB3D69"/>
    <w:rsid w:val="00AB4020"/>
    <w:rsid w:val="00AB43D0"/>
    <w:rsid w:val="00AB5720"/>
    <w:rsid w:val="00AB581B"/>
    <w:rsid w:val="00AB5ED0"/>
    <w:rsid w:val="00AB6148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13F3"/>
    <w:rsid w:val="00AC1E39"/>
    <w:rsid w:val="00AC282D"/>
    <w:rsid w:val="00AC2AAA"/>
    <w:rsid w:val="00AC2BF2"/>
    <w:rsid w:val="00AC2CB6"/>
    <w:rsid w:val="00AC2DD9"/>
    <w:rsid w:val="00AC3046"/>
    <w:rsid w:val="00AC3276"/>
    <w:rsid w:val="00AC37C8"/>
    <w:rsid w:val="00AC39AD"/>
    <w:rsid w:val="00AC3DF4"/>
    <w:rsid w:val="00AC411B"/>
    <w:rsid w:val="00AC41F5"/>
    <w:rsid w:val="00AC4951"/>
    <w:rsid w:val="00AC4ABC"/>
    <w:rsid w:val="00AC4F34"/>
    <w:rsid w:val="00AC4F5D"/>
    <w:rsid w:val="00AC4F92"/>
    <w:rsid w:val="00AC5011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AE1"/>
    <w:rsid w:val="00AC7DF8"/>
    <w:rsid w:val="00AC7EEA"/>
    <w:rsid w:val="00AD0016"/>
    <w:rsid w:val="00AD07F3"/>
    <w:rsid w:val="00AD09A2"/>
    <w:rsid w:val="00AD0E10"/>
    <w:rsid w:val="00AD1074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AC3"/>
    <w:rsid w:val="00AD2EA4"/>
    <w:rsid w:val="00AD309A"/>
    <w:rsid w:val="00AD406B"/>
    <w:rsid w:val="00AD41F2"/>
    <w:rsid w:val="00AD4320"/>
    <w:rsid w:val="00AD454B"/>
    <w:rsid w:val="00AD4A6C"/>
    <w:rsid w:val="00AD4D4A"/>
    <w:rsid w:val="00AD5024"/>
    <w:rsid w:val="00AD507E"/>
    <w:rsid w:val="00AD522E"/>
    <w:rsid w:val="00AD5554"/>
    <w:rsid w:val="00AD57FF"/>
    <w:rsid w:val="00AD5C06"/>
    <w:rsid w:val="00AD5DEB"/>
    <w:rsid w:val="00AD62D8"/>
    <w:rsid w:val="00AD6892"/>
    <w:rsid w:val="00AD6D3B"/>
    <w:rsid w:val="00AD779E"/>
    <w:rsid w:val="00AD7995"/>
    <w:rsid w:val="00AD7C36"/>
    <w:rsid w:val="00AE071B"/>
    <w:rsid w:val="00AE09C4"/>
    <w:rsid w:val="00AE1C68"/>
    <w:rsid w:val="00AE1C8D"/>
    <w:rsid w:val="00AE1D25"/>
    <w:rsid w:val="00AE23F8"/>
    <w:rsid w:val="00AE256A"/>
    <w:rsid w:val="00AE2E23"/>
    <w:rsid w:val="00AE3008"/>
    <w:rsid w:val="00AE3A06"/>
    <w:rsid w:val="00AE3CA4"/>
    <w:rsid w:val="00AE401D"/>
    <w:rsid w:val="00AE465E"/>
    <w:rsid w:val="00AE4887"/>
    <w:rsid w:val="00AE48A7"/>
    <w:rsid w:val="00AE4C88"/>
    <w:rsid w:val="00AE4D08"/>
    <w:rsid w:val="00AE515B"/>
    <w:rsid w:val="00AE58E4"/>
    <w:rsid w:val="00AE5A45"/>
    <w:rsid w:val="00AE5E2A"/>
    <w:rsid w:val="00AE5F01"/>
    <w:rsid w:val="00AE6266"/>
    <w:rsid w:val="00AE66D1"/>
    <w:rsid w:val="00AE6C9C"/>
    <w:rsid w:val="00AE704A"/>
    <w:rsid w:val="00AE709D"/>
    <w:rsid w:val="00AE7349"/>
    <w:rsid w:val="00AE7CF7"/>
    <w:rsid w:val="00AE7D4C"/>
    <w:rsid w:val="00AE7EE0"/>
    <w:rsid w:val="00AF0BDF"/>
    <w:rsid w:val="00AF0D7A"/>
    <w:rsid w:val="00AF0E5B"/>
    <w:rsid w:val="00AF104B"/>
    <w:rsid w:val="00AF1102"/>
    <w:rsid w:val="00AF115E"/>
    <w:rsid w:val="00AF13A2"/>
    <w:rsid w:val="00AF2567"/>
    <w:rsid w:val="00AF31C6"/>
    <w:rsid w:val="00AF37D0"/>
    <w:rsid w:val="00AF3C7D"/>
    <w:rsid w:val="00AF3E9F"/>
    <w:rsid w:val="00AF4158"/>
    <w:rsid w:val="00AF485F"/>
    <w:rsid w:val="00AF56D4"/>
    <w:rsid w:val="00AF5CFC"/>
    <w:rsid w:val="00AF5D38"/>
    <w:rsid w:val="00AF5FF1"/>
    <w:rsid w:val="00AF694F"/>
    <w:rsid w:val="00AF6AFF"/>
    <w:rsid w:val="00AF7053"/>
    <w:rsid w:val="00AF7228"/>
    <w:rsid w:val="00AF72FC"/>
    <w:rsid w:val="00AF78ED"/>
    <w:rsid w:val="00AF7C08"/>
    <w:rsid w:val="00AF7EFB"/>
    <w:rsid w:val="00AF7FFD"/>
    <w:rsid w:val="00B004F8"/>
    <w:rsid w:val="00B00A2A"/>
    <w:rsid w:val="00B00C23"/>
    <w:rsid w:val="00B00FE8"/>
    <w:rsid w:val="00B0108C"/>
    <w:rsid w:val="00B01602"/>
    <w:rsid w:val="00B01B70"/>
    <w:rsid w:val="00B02025"/>
    <w:rsid w:val="00B02121"/>
    <w:rsid w:val="00B021F6"/>
    <w:rsid w:val="00B022D6"/>
    <w:rsid w:val="00B02416"/>
    <w:rsid w:val="00B028BD"/>
    <w:rsid w:val="00B02910"/>
    <w:rsid w:val="00B029E6"/>
    <w:rsid w:val="00B02CC8"/>
    <w:rsid w:val="00B02E56"/>
    <w:rsid w:val="00B03531"/>
    <w:rsid w:val="00B03D43"/>
    <w:rsid w:val="00B045D4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070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CF6"/>
    <w:rsid w:val="00B11FAE"/>
    <w:rsid w:val="00B12909"/>
    <w:rsid w:val="00B12C87"/>
    <w:rsid w:val="00B12CCC"/>
    <w:rsid w:val="00B130FA"/>
    <w:rsid w:val="00B1353C"/>
    <w:rsid w:val="00B135C0"/>
    <w:rsid w:val="00B13B5F"/>
    <w:rsid w:val="00B13E8C"/>
    <w:rsid w:val="00B141B6"/>
    <w:rsid w:val="00B14799"/>
    <w:rsid w:val="00B147C1"/>
    <w:rsid w:val="00B14A0F"/>
    <w:rsid w:val="00B1520B"/>
    <w:rsid w:val="00B157E6"/>
    <w:rsid w:val="00B15C54"/>
    <w:rsid w:val="00B15E55"/>
    <w:rsid w:val="00B1655C"/>
    <w:rsid w:val="00B165E6"/>
    <w:rsid w:val="00B16E14"/>
    <w:rsid w:val="00B16E7B"/>
    <w:rsid w:val="00B17942"/>
    <w:rsid w:val="00B2125B"/>
    <w:rsid w:val="00B21520"/>
    <w:rsid w:val="00B216A6"/>
    <w:rsid w:val="00B216DF"/>
    <w:rsid w:val="00B21B1D"/>
    <w:rsid w:val="00B21B84"/>
    <w:rsid w:val="00B21C92"/>
    <w:rsid w:val="00B22B2D"/>
    <w:rsid w:val="00B22B41"/>
    <w:rsid w:val="00B22E79"/>
    <w:rsid w:val="00B22EAB"/>
    <w:rsid w:val="00B22FA3"/>
    <w:rsid w:val="00B23735"/>
    <w:rsid w:val="00B244D8"/>
    <w:rsid w:val="00B245C6"/>
    <w:rsid w:val="00B2490E"/>
    <w:rsid w:val="00B25B62"/>
    <w:rsid w:val="00B2607A"/>
    <w:rsid w:val="00B2637A"/>
    <w:rsid w:val="00B263A4"/>
    <w:rsid w:val="00B2654F"/>
    <w:rsid w:val="00B26627"/>
    <w:rsid w:val="00B26C0C"/>
    <w:rsid w:val="00B26FBA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1BE1"/>
    <w:rsid w:val="00B320CD"/>
    <w:rsid w:val="00B32125"/>
    <w:rsid w:val="00B32166"/>
    <w:rsid w:val="00B323D8"/>
    <w:rsid w:val="00B328FC"/>
    <w:rsid w:val="00B32F1D"/>
    <w:rsid w:val="00B332FB"/>
    <w:rsid w:val="00B33E0F"/>
    <w:rsid w:val="00B34428"/>
    <w:rsid w:val="00B3468D"/>
    <w:rsid w:val="00B34DD8"/>
    <w:rsid w:val="00B34E98"/>
    <w:rsid w:val="00B35BD1"/>
    <w:rsid w:val="00B35E17"/>
    <w:rsid w:val="00B35EA9"/>
    <w:rsid w:val="00B369F4"/>
    <w:rsid w:val="00B36A26"/>
    <w:rsid w:val="00B36D53"/>
    <w:rsid w:val="00B37537"/>
    <w:rsid w:val="00B375F0"/>
    <w:rsid w:val="00B37657"/>
    <w:rsid w:val="00B377AD"/>
    <w:rsid w:val="00B37BA8"/>
    <w:rsid w:val="00B402AB"/>
    <w:rsid w:val="00B40316"/>
    <w:rsid w:val="00B4034A"/>
    <w:rsid w:val="00B40457"/>
    <w:rsid w:val="00B40715"/>
    <w:rsid w:val="00B407F9"/>
    <w:rsid w:val="00B40B67"/>
    <w:rsid w:val="00B40E3E"/>
    <w:rsid w:val="00B410CD"/>
    <w:rsid w:val="00B41809"/>
    <w:rsid w:val="00B41A4D"/>
    <w:rsid w:val="00B42BBC"/>
    <w:rsid w:val="00B42F22"/>
    <w:rsid w:val="00B43383"/>
    <w:rsid w:val="00B435BD"/>
    <w:rsid w:val="00B43A0C"/>
    <w:rsid w:val="00B43A1E"/>
    <w:rsid w:val="00B43AD4"/>
    <w:rsid w:val="00B44324"/>
    <w:rsid w:val="00B44A44"/>
    <w:rsid w:val="00B44AF7"/>
    <w:rsid w:val="00B4500E"/>
    <w:rsid w:val="00B45112"/>
    <w:rsid w:val="00B45973"/>
    <w:rsid w:val="00B45ABD"/>
    <w:rsid w:val="00B45F6E"/>
    <w:rsid w:val="00B46517"/>
    <w:rsid w:val="00B4693A"/>
    <w:rsid w:val="00B46E2B"/>
    <w:rsid w:val="00B46FBE"/>
    <w:rsid w:val="00B501DE"/>
    <w:rsid w:val="00B50625"/>
    <w:rsid w:val="00B506EF"/>
    <w:rsid w:val="00B5093C"/>
    <w:rsid w:val="00B50995"/>
    <w:rsid w:val="00B50A5C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3825"/>
    <w:rsid w:val="00B542F0"/>
    <w:rsid w:val="00B543D6"/>
    <w:rsid w:val="00B54435"/>
    <w:rsid w:val="00B546C7"/>
    <w:rsid w:val="00B54B83"/>
    <w:rsid w:val="00B55145"/>
    <w:rsid w:val="00B551C4"/>
    <w:rsid w:val="00B5526B"/>
    <w:rsid w:val="00B55592"/>
    <w:rsid w:val="00B55633"/>
    <w:rsid w:val="00B55853"/>
    <w:rsid w:val="00B55E9A"/>
    <w:rsid w:val="00B55F2F"/>
    <w:rsid w:val="00B55FA7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B27"/>
    <w:rsid w:val="00B62E26"/>
    <w:rsid w:val="00B631E4"/>
    <w:rsid w:val="00B63254"/>
    <w:rsid w:val="00B633DB"/>
    <w:rsid w:val="00B63FD2"/>
    <w:rsid w:val="00B64036"/>
    <w:rsid w:val="00B647F5"/>
    <w:rsid w:val="00B64E0F"/>
    <w:rsid w:val="00B64EB0"/>
    <w:rsid w:val="00B65040"/>
    <w:rsid w:val="00B6530C"/>
    <w:rsid w:val="00B6556E"/>
    <w:rsid w:val="00B655A0"/>
    <w:rsid w:val="00B65988"/>
    <w:rsid w:val="00B65A25"/>
    <w:rsid w:val="00B65B5C"/>
    <w:rsid w:val="00B65DF6"/>
    <w:rsid w:val="00B66086"/>
    <w:rsid w:val="00B66349"/>
    <w:rsid w:val="00B66EE9"/>
    <w:rsid w:val="00B66F33"/>
    <w:rsid w:val="00B6736F"/>
    <w:rsid w:val="00B67612"/>
    <w:rsid w:val="00B67A1F"/>
    <w:rsid w:val="00B67DF4"/>
    <w:rsid w:val="00B70048"/>
    <w:rsid w:val="00B70851"/>
    <w:rsid w:val="00B709DD"/>
    <w:rsid w:val="00B70DEC"/>
    <w:rsid w:val="00B7125D"/>
    <w:rsid w:val="00B71BF0"/>
    <w:rsid w:val="00B71D79"/>
    <w:rsid w:val="00B72369"/>
    <w:rsid w:val="00B72AED"/>
    <w:rsid w:val="00B72C5D"/>
    <w:rsid w:val="00B7332F"/>
    <w:rsid w:val="00B733F8"/>
    <w:rsid w:val="00B73F1E"/>
    <w:rsid w:val="00B741F0"/>
    <w:rsid w:val="00B7426B"/>
    <w:rsid w:val="00B74599"/>
    <w:rsid w:val="00B750AF"/>
    <w:rsid w:val="00B755E2"/>
    <w:rsid w:val="00B75874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C69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268D"/>
    <w:rsid w:val="00B8347C"/>
    <w:rsid w:val="00B83F3B"/>
    <w:rsid w:val="00B83F8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877D9"/>
    <w:rsid w:val="00B9040D"/>
    <w:rsid w:val="00B909DA"/>
    <w:rsid w:val="00B90B38"/>
    <w:rsid w:val="00B91334"/>
    <w:rsid w:val="00B9262D"/>
    <w:rsid w:val="00B9300B"/>
    <w:rsid w:val="00B93362"/>
    <w:rsid w:val="00B93503"/>
    <w:rsid w:val="00B93776"/>
    <w:rsid w:val="00B94147"/>
    <w:rsid w:val="00B945F4"/>
    <w:rsid w:val="00B94BA1"/>
    <w:rsid w:val="00B95056"/>
    <w:rsid w:val="00B951E2"/>
    <w:rsid w:val="00B951F0"/>
    <w:rsid w:val="00B95C1D"/>
    <w:rsid w:val="00B961F8"/>
    <w:rsid w:val="00B96360"/>
    <w:rsid w:val="00B966F6"/>
    <w:rsid w:val="00B97105"/>
    <w:rsid w:val="00B977AD"/>
    <w:rsid w:val="00BA0CA8"/>
    <w:rsid w:val="00BA184E"/>
    <w:rsid w:val="00BA1B32"/>
    <w:rsid w:val="00BA23D3"/>
    <w:rsid w:val="00BA241E"/>
    <w:rsid w:val="00BA2A74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6D46"/>
    <w:rsid w:val="00BA7428"/>
    <w:rsid w:val="00BA7632"/>
    <w:rsid w:val="00BA7793"/>
    <w:rsid w:val="00BB0511"/>
    <w:rsid w:val="00BB124A"/>
    <w:rsid w:val="00BB1930"/>
    <w:rsid w:val="00BB1A11"/>
    <w:rsid w:val="00BB1B01"/>
    <w:rsid w:val="00BB1FF1"/>
    <w:rsid w:val="00BB220A"/>
    <w:rsid w:val="00BB2762"/>
    <w:rsid w:val="00BB2AD8"/>
    <w:rsid w:val="00BB321E"/>
    <w:rsid w:val="00BB33A7"/>
    <w:rsid w:val="00BB39C4"/>
    <w:rsid w:val="00BB3AE8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7AF"/>
    <w:rsid w:val="00BB6894"/>
    <w:rsid w:val="00BB6CFD"/>
    <w:rsid w:val="00BB6E47"/>
    <w:rsid w:val="00BB76FC"/>
    <w:rsid w:val="00BB7E05"/>
    <w:rsid w:val="00BB7F03"/>
    <w:rsid w:val="00BC0869"/>
    <w:rsid w:val="00BC15D3"/>
    <w:rsid w:val="00BC1651"/>
    <w:rsid w:val="00BC1826"/>
    <w:rsid w:val="00BC219B"/>
    <w:rsid w:val="00BC2200"/>
    <w:rsid w:val="00BC3345"/>
    <w:rsid w:val="00BC34C5"/>
    <w:rsid w:val="00BC38C8"/>
    <w:rsid w:val="00BC3C69"/>
    <w:rsid w:val="00BC42D8"/>
    <w:rsid w:val="00BC43B0"/>
    <w:rsid w:val="00BC4610"/>
    <w:rsid w:val="00BC5D3D"/>
    <w:rsid w:val="00BC6296"/>
    <w:rsid w:val="00BC6A00"/>
    <w:rsid w:val="00BC6B96"/>
    <w:rsid w:val="00BC6D25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09D4"/>
    <w:rsid w:val="00BD1336"/>
    <w:rsid w:val="00BD1585"/>
    <w:rsid w:val="00BD2194"/>
    <w:rsid w:val="00BD21E6"/>
    <w:rsid w:val="00BD2909"/>
    <w:rsid w:val="00BD2C12"/>
    <w:rsid w:val="00BD3427"/>
    <w:rsid w:val="00BD3883"/>
    <w:rsid w:val="00BD389F"/>
    <w:rsid w:val="00BD3A81"/>
    <w:rsid w:val="00BD3ABB"/>
    <w:rsid w:val="00BD3AF2"/>
    <w:rsid w:val="00BD4283"/>
    <w:rsid w:val="00BD4CB9"/>
    <w:rsid w:val="00BD4FD3"/>
    <w:rsid w:val="00BD5985"/>
    <w:rsid w:val="00BD59FC"/>
    <w:rsid w:val="00BD5AA6"/>
    <w:rsid w:val="00BD5BC3"/>
    <w:rsid w:val="00BD6267"/>
    <w:rsid w:val="00BD635C"/>
    <w:rsid w:val="00BD649B"/>
    <w:rsid w:val="00BD64B3"/>
    <w:rsid w:val="00BD68D3"/>
    <w:rsid w:val="00BD6D7D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BCE"/>
    <w:rsid w:val="00BE1C98"/>
    <w:rsid w:val="00BE1E9F"/>
    <w:rsid w:val="00BE1EBC"/>
    <w:rsid w:val="00BE1F22"/>
    <w:rsid w:val="00BE1F89"/>
    <w:rsid w:val="00BE265A"/>
    <w:rsid w:val="00BE28BF"/>
    <w:rsid w:val="00BE2AEB"/>
    <w:rsid w:val="00BE2C96"/>
    <w:rsid w:val="00BE2E7A"/>
    <w:rsid w:val="00BE3622"/>
    <w:rsid w:val="00BE3EC4"/>
    <w:rsid w:val="00BE40F3"/>
    <w:rsid w:val="00BE461C"/>
    <w:rsid w:val="00BE48F3"/>
    <w:rsid w:val="00BE496C"/>
    <w:rsid w:val="00BE49E5"/>
    <w:rsid w:val="00BE4FCE"/>
    <w:rsid w:val="00BE5199"/>
    <w:rsid w:val="00BE52A1"/>
    <w:rsid w:val="00BE52D4"/>
    <w:rsid w:val="00BE52D8"/>
    <w:rsid w:val="00BE61B0"/>
    <w:rsid w:val="00BE64A3"/>
    <w:rsid w:val="00BE6742"/>
    <w:rsid w:val="00BE67C8"/>
    <w:rsid w:val="00BE6F8A"/>
    <w:rsid w:val="00BE73B6"/>
    <w:rsid w:val="00BE76CE"/>
    <w:rsid w:val="00BE7921"/>
    <w:rsid w:val="00BF0CF1"/>
    <w:rsid w:val="00BF105B"/>
    <w:rsid w:val="00BF172D"/>
    <w:rsid w:val="00BF1BF5"/>
    <w:rsid w:val="00BF1FA9"/>
    <w:rsid w:val="00BF22F3"/>
    <w:rsid w:val="00BF2494"/>
    <w:rsid w:val="00BF27C1"/>
    <w:rsid w:val="00BF2AB1"/>
    <w:rsid w:val="00BF2BC5"/>
    <w:rsid w:val="00BF3121"/>
    <w:rsid w:val="00BF3170"/>
    <w:rsid w:val="00BF35E6"/>
    <w:rsid w:val="00BF3B30"/>
    <w:rsid w:val="00BF3C6C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0C4"/>
    <w:rsid w:val="00C00429"/>
    <w:rsid w:val="00C00719"/>
    <w:rsid w:val="00C00B88"/>
    <w:rsid w:val="00C0116E"/>
    <w:rsid w:val="00C01375"/>
    <w:rsid w:val="00C01630"/>
    <w:rsid w:val="00C018E6"/>
    <w:rsid w:val="00C01E23"/>
    <w:rsid w:val="00C02799"/>
    <w:rsid w:val="00C02AE9"/>
    <w:rsid w:val="00C03234"/>
    <w:rsid w:val="00C0334C"/>
    <w:rsid w:val="00C036AB"/>
    <w:rsid w:val="00C03E08"/>
    <w:rsid w:val="00C04131"/>
    <w:rsid w:val="00C041D9"/>
    <w:rsid w:val="00C0482E"/>
    <w:rsid w:val="00C049E0"/>
    <w:rsid w:val="00C04D08"/>
    <w:rsid w:val="00C05433"/>
    <w:rsid w:val="00C057D0"/>
    <w:rsid w:val="00C06253"/>
    <w:rsid w:val="00C065BB"/>
    <w:rsid w:val="00C069E8"/>
    <w:rsid w:val="00C06D68"/>
    <w:rsid w:val="00C070CD"/>
    <w:rsid w:val="00C071D7"/>
    <w:rsid w:val="00C07AAB"/>
    <w:rsid w:val="00C07EDC"/>
    <w:rsid w:val="00C10225"/>
    <w:rsid w:val="00C10CD3"/>
    <w:rsid w:val="00C11970"/>
    <w:rsid w:val="00C1238F"/>
    <w:rsid w:val="00C12670"/>
    <w:rsid w:val="00C12C66"/>
    <w:rsid w:val="00C12CE6"/>
    <w:rsid w:val="00C12ECD"/>
    <w:rsid w:val="00C13CA5"/>
    <w:rsid w:val="00C13F08"/>
    <w:rsid w:val="00C1453E"/>
    <w:rsid w:val="00C14F56"/>
    <w:rsid w:val="00C15379"/>
    <w:rsid w:val="00C155A9"/>
    <w:rsid w:val="00C15C3B"/>
    <w:rsid w:val="00C1623E"/>
    <w:rsid w:val="00C1689B"/>
    <w:rsid w:val="00C1698D"/>
    <w:rsid w:val="00C16B26"/>
    <w:rsid w:val="00C17325"/>
    <w:rsid w:val="00C17742"/>
    <w:rsid w:val="00C20046"/>
    <w:rsid w:val="00C204FC"/>
    <w:rsid w:val="00C2086F"/>
    <w:rsid w:val="00C209A7"/>
    <w:rsid w:val="00C20B94"/>
    <w:rsid w:val="00C21099"/>
    <w:rsid w:val="00C2134E"/>
    <w:rsid w:val="00C215F3"/>
    <w:rsid w:val="00C21633"/>
    <w:rsid w:val="00C226BE"/>
    <w:rsid w:val="00C22E15"/>
    <w:rsid w:val="00C22F1B"/>
    <w:rsid w:val="00C241AA"/>
    <w:rsid w:val="00C2435F"/>
    <w:rsid w:val="00C2467F"/>
    <w:rsid w:val="00C2495F"/>
    <w:rsid w:val="00C258E4"/>
    <w:rsid w:val="00C261C7"/>
    <w:rsid w:val="00C26284"/>
    <w:rsid w:val="00C26371"/>
    <w:rsid w:val="00C269D7"/>
    <w:rsid w:val="00C27594"/>
    <w:rsid w:val="00C277AA"/>
    <w:rsid w:val="00C27BFD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CAA"/>
    <w:rsid w:val="00C33D85"/>
    <w:rsid w:val="00C33FBD"/>
    <w:rsid w:val="00C3427C"/>
    <w:rsid w:val="00C342B9"/>
    <w:rsid w:val="00C34541"/>
    <w:rsid w:val="00C34E50"/>
    <w:rsid w:val="00C352D6"/>
    <w:rsid w:val="00C355F4"/>
    <w:rsid w:val="00C35991"/>
    <w:rsid w:val="00C359A6"/>
    <w:rsid w:val="00C36A86"/>
    <w:rsid w:val="00C36BD1"/>
    <w:rsid w:val="00C375A2"/>
    <w:rsid w:val="00C376AA"/>
    <w:rsid w:val="00C405C3"/>
    <w:rsid w:val="00C40943"/>
    <w:rsid w:val="00C40A15"/>
    <w:rsid w:val="00C40AF3"/>
    <w:rsid w:val="00C40FDC"/>
    <w:rsid w:val="00C41796"/>
    <w:rsid w:val="00C41F60"/>
    <w:rsid w:val="00C428D2"/>
    <w:rsid w:val="00C4355F"/>
    <w:rsid w:val="00C445B7"/>
    <w:rsid w:val="00C44C34"/>
    <w:rsid w:val="00C44F2E"/>
    <w:rsid w:val="00C4522A"/>
    <w:rsid w:val="00C4555A"/>
    <w:rsid w:val="00C45703"/>
    <w:rsid w:val="00C45CF5"/>
    <w:rsid w:val="00C45DCB"/>
    <w:rsid w:val="00C45FA3"/>
    <w:rsid w:val="00C46019"/>
    <w:rsid w:val="00C46CE2"/>
    <w:rsid w:val="00C470A1"/>
    <w:rsid w:val="00C47390"/>
    <w:rsid w:val="00C47816"/>
    <w:rsid w:val="00C4783A"/>
    <w:rsid w:val="00C503A9"/>
    <w:rsid w:val="00C5091C"/>
    <w:rsid w:val="00C5117A"/>
    <w:rsid w:val="00C515A5"/>
    <w:rsid w:val="00C51A20"/>
    <w:rsid w:val="00C51B58"/>
    <w:rsid w:val="00C51B6E"/>
    <w:rsid w:val="00C51DC5"/>
    <w:rsid w:val="00C51FA9"/>
    <w:rsid w:val="00C520E6"/>
    <w:rsid w:val="00C523F0"/>
    <w:rsid w:val="00C52F91"/>
    <w:rsid w:val="00C53996"/>
    <w:rsid w:val="00C53A44"/>
    <w:rsid w:val="00C53B2E"/>
    <w:rsid w:val="00C54A0B"/>
    <w:rsid w:val="00C55064"/>
    <w:rsid w:val="00C5534A"/>
    <w:rsid w:val="00C558FE"/>
    <w:rsid w:val="00C55958"/>
    <w:rsid w:val="00C563B6"/>
    <w:rsid w:val="00C56543"/>
    <w:rsid w:val="00C56ACF"/>
    <w:rsid w:val="00C572E1"/>
    <w:rsid w:val="00C577CC"/>
    <w:rsid w:val="00C60751"/>
    <w:rsid w:val="00C615A2"/>
    <w:rsid w:val="00C615F4"/>
    <w:rsid w:val="00C61945"/>
    <w:rsid w:val="00C61AF6"/>
    <w:rsid w:val="00C62744"/>
    <w:rsid w:val="00C62994"/>
    <w:rsid w:val="00C62D1B"/>
    <w:rsid w:val="00C62EC1"/>
    <w:rsid w:val="00C630A9"/>
    <w:rsid w:val="00C6318D"/>
    <w:rsid w:val="00C6332C"/>
    <w:rsid w:val="00C63595"/>
    <w:rsid w:val="00C63692"/>
    <w:rsid w:val="00C638D9"/>
    <w:rsid w:val="00C63A2F"/>
    <w:rsid w:val="00C63DE9"/>
    <w:rsid w:val="00C642B2"/>
    <w:rsid w:val="00C64B8A"/>
    <w:rsid w:val="00C6572E"/>
    <w:rsid w:val="00C65CA5"/>
    <w:rsid w:val="00C66070"/>
    <w:rsid w:val="00C6630E"/>
    <w:rsid w:val="00C66660"/>
    <w:rsid w:val="00C668AD"/>
    <w:rsid w:val="00C66CE3"/>
    <w:rsid w:val="00C66CFA"/>
    <w:rsid w:val="00C6718A"/>
    <w:rsid w:val="00C67F0B"/>
    <w:rsid w:val="00C701D6"/>
    <w:rsid w:val="00C70615"/>
    <w:rsid w:val="00C7065B"/>
    <w:rsid w:val="00C70C80"/>
    <w:rsid w:val="00C70D2C"/>
    <w:rsid w:val="00C71183"/>
    <w:rsid w:val="00C714A1"/>
    <w:rsid w:val="00C71B7B"/>
    <w:rsid w:val="00C71E50"/>
    <w:rsid w:val="00C71E6C"/>
    <w:rsid w:val="00C724B6"/>
    <w:rsid w:val="00C7264A"/>
    <w:rsid w:val="00C72B45"/>
    <w:rsid w:val="00C72CF5"/>
    <w:rsid w:val="00C72D46"/>
    <w:rsid w:val="00C730A7"/>
    <w:rsid w:val="00C73338"/>
    <w:rsid w:val="00C739E0"/>
    <w:rsid w:val="00C73A14"/>
    <w:rsid w:val="00C73D2A"/>
    <w:rsid w:val="00C7448C"/>
    <w:rsid w:val="00C74529"/>
    <w:rsid w:val="00C74FFD"/>
    <w:rsid w:val="00C753F8"/>
    <w:rsid w:val="00C75401"/>
    <w:rsid w:val="00C75718"/>
    <w:rsid w:val="00C757AE"/>
    <w:rsid w:val="00C758AE"/>
    <w:rsid w:val="00C75965"/>
    <w:rsid w:val="00C75AA8"/>
    <w:rsid w:val="00C763B4"/>
    <w:rsid w:val="00C76C3D"/>
    <w:rsid w:val="00C7726D"/>
    <w:rsid w:val="00C772A4"/>
    <w:rsid w:val="00C773CC"/>
    <w:rsid w:val="00C7755A"/>
    <w:rsid w:val="00C77F51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176"/>
    <w:rsid w:val="00C822DC"/>
    <w:rsid w:val="00C8251C"/>
    <w:rsid w:val="00C8261E"/>
    <w:rsid w:val="00C82ABB"/>
    <w:rsid w:val="00C83048"/>
    <w:rsid w:val="00C83E1E"/>
    <w:rsid w:val="00C84050"/>
    <w:rsid w:val="00C84405"/>
    <w:rsid w:val="00C84AB7"/>
    <w:rsid w:val="00C84FA6"/>
    <w:rsid w:val="00C8533C"/>
    <w:rsid w:val="00C85495"/>
    <w:rsid w:val="00C857FD"/>
    <w:rsid w:val="00C8649E"/>
    <w:rsid w:val="00C8666D"/>
    <w:rsid w:val="00C86CA5"/>
    <w:rsid w:val="00C876E9"/>
    <w:rsid w:val="00C8795D"/>
    <w:rsid w:val="00C87BC7"/>
    <w:rsid w:val="00C9016D"/>
    <w:rsid w:val="00C90408"/>
    <w:rsid w:val="00C90B08"/>
    <w:rsid w:val="00C90D7C"/>
    <w:rsid w:val="00C9100F"/>
    <w:rsid w:val="00C9103B"/>
    <w:rsid w:val="00C9143D"/>
    <w:rsid w:val="00C91A26"/>
    <w:rsid w:val="00C91B63"/>
    <w:rsid w:val="00C91D40"/>
    <w:rsid w:val="00C91D59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5B09"/>
    <w:rsid w:val="00C96BD7"/>
    <w:rsid w:val="00C9707D"/>
    <w:rsid w:val="00C971A0"/>
    <w:rsid w:val="00C97646"/>
    <w:rsid w:val="00C97813"/>
    <w:rsid w:val="00C97B51"/>
    <w:rsid w:val="00C97D0D"/>
    <w:rsid w:val="00CA0107"/>
    <w:rsid w:val="00CA01CE"/>
    <w:rsid w:val="00CA01E7"/>
    <w:rsid w:val="00CA0C1B"/>
    <w:rsid w:val="00CA0EB3"/>
    <w:rsid w:val="00CA0F30"/>
    <w:rsid w:val="00CA1077"/>
    <w:rsid w:val="00CA1260"/>
    <w:rsid w:val="00CA1627"/>
    <w:rsid w:val="00CA1E03"/>
    <w:rsid w:val="00CA20F2"/>
    <w:rsid w:val="00CA24C1"/>
    <w:rsid w:val="00CA2509"/>
    <w:rsid w:val="00CA28C3"/>
    <w:rsid w:val="00CA2A20"/>
    <w:rsid w:val="00CA2A8C"/>
    <w:rsid w:val="00CA2B8B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58A"/>
    <w:rsid w:val="00CA57BD"/>
    <w:rsid w:val="00CA58CD"/>
    <w:rsid w:val="00CA5921"/>
    <w:rsid w:val="00CA6B0A"/>
    <w:rsid w:val="00CA6E15"/>
    <w:rsid w:val="00CB0C27"/>
    <w:rsid w:val="00CB0FB8"/>
    <w:rsid w:val="00CB1161"/>
    <w:rsid w:val="00CB142E"/>
    <w:rsid w:val="00CB1566"/>
    <w:rsid w:val="00CB243A"/>
    <w:rsid w:val="00CB24A8"/>
    <w:rsid w:val="00CB2CB6"/>
    <w:rsid w:val="00CB30E1"/>
    <w:rsid w:val="00CB4812"/>
    <w:rsid w:val="00CB4E4F"/>
    <w:rsid w:val="00CB569C"/>
    <w:rsid w:val="00CB5895"/>
    <w:rsid w:val="00CB59AC"/>
    <w:rsid w:val="00CB61BE"/>
    <w:rsid w:val="00CB650C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B9"/>
    <w:rsid w:val="00CC0FE0"/>
    <w:rsid w:val="00CC109B"/>
    <w:rsid w:val="00CC127D"/>
    <w:rsid w:val="00CC16E7"/>
    <w:rsid w:val="00CC1782"/>
    <w:rsid w:val="00CC1793"/>
    <w:rsid w:val="00CC1A6B"/>
    <w:rsid w:val="00CC1D0E"/>
    <w:rsid w:val="00CC1FE7"/>
    <w:rsid w:val="00CC2505"/>
    <w:rsid w:val="00CC2713"/>
    <w:rsid w:val="00CC2988"/>
    <w:rsid w:val="00CC2F41"/>
    <w:rsid w:val="00CC313C"/>
    <w:rsid w:val="00CC31BF"/>
    <w:rsid w:val="00CC34F1"/>
    <w:rsid w:val="00CC382B"/>
    <w:rsid w:val="00CC3B3B"/>
    <w:rsid w:val="00CC3F84"/>
    <w:rsid w:val="00CC3FB5"/>
    <w:rsid w:val="00CC4838"/>
    <w:rsid w:val="00CC50D1"/>
    <w:rsid w:val="00CC516F"/>
    <w:rsid w:val="00CC51AA"/>
    <w:rsid w:val="00CC5395"/>
    <w:rsid w:val="00CC54E8"/>
    <w:rsid w:val="00CC5A17"/>
    <w:rsid w:val="00CC5AB7"/>
    <w:rsid w:val="00CC5F21"/>
    <w:rsid w:val="00CC6037"/>
    <w:rsid w:val="00CC6364"/>
    <w:rsid w:val="00CC6434"/>
    <w:rsid w:val="00CC6517"/>
    <w:rsid w:val="00CC6AC3"/>
    <w:rsid w:val="00CC6B31"/>
    <w:rsid w:val="00CC742C"/>
    <w:rsid w:val="00CC7F49"/>
    <w:rsid w:val="00CD04A0"/>
    <w:rsid w:val="00CD132C"/>
    <w:rsid w:val="00CD147F"/>
    <w:rsid w:val="00CD1E82"/>
    <w:rsid w:val="00CD1FAD"/>
    <w:rsid w:val="00CD238F"/>
    <w:rsid w:val="00CD2DAC"/>
    <w:rsid w:val="00CD2DB2"/>
    <w:rsid w:val="00CD2F08"/>
    <w:rsid w:val="00CD2FB8"/>
    <w:rsid w:val="00CD3673"/>
    <w:rsid w:val="00CD403B"/>
    <w:rsid w:val="00CD4149"/>
    <w:rsid w:val="00CD4204"/>
    <w:rsid w:val="00CD456C"/>
    <w:rsid w:val="00CD4790"/>
    <w:rsid w:val="00CD4D1E"/>
    <w:rsid w:val="00CD4F0A"/>
    <w:rsid w:val="00CD553E"/>
    <w:rsid w:val="00CD5AE8"/>
    <w:rsid w:val="00CD5ED1"/>
    <w:rsid w:val="00CD6694"/>
    <w:rsid w:val="00CD6A90"/>
    <w:rsid w:val="00CD6DF2"/>
    <w:rsid w:val="00CD721D"/>
    <w:rsid w:val="00CD74C2"/>
    <w:rsid w:val="00CD7827"/>
    <w:rsid w:val="00CE0428"/>
    <w:rsid w:val="00CE0A69"/>
    <w:rsid w:val="00CE1277"/>
    <w:rsid w:val="00CE1F51"/>
    <w:rsid w:val="00CE2337"/>
    <w:rsid w:val="00CE2BFC"/>
    <w:rsid w:val="00CE31B9"/>
    <w:rsid w:val="00CE363A"/>
    <w:rsid w:val="00CE3EC9"/>
    <w:rsid w:val="00CE409D"/>
    <w:rsid w:val="00CE4464"/>
    <w:rsid w:val="00CE455D"/>
    <w:rsid w:val="00CE45C0"/>
    <w:rsid w:val="00CE47BA"/>
    <w:rsid w:val="00CE496C"/>
    <w:rsid w:val="00CE4BFF"/>
    <w:rsid w:val="00CE4C68"/>
    <w:rsid w:val="00CE4CCD"/>
    <w:rsid w:val="00CE4EE1"/>
    <w:rsid w:val="00CE5034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82B"/>
    <w:rsid w:val="00CF0EC9"/>
    <w:rsid w:val="00CF1291"/>
    <w:rsid w:val="00CF165A"/>
    <w:rsid w:val="00CF19F7"/>
    <w:rsid w:val="00CF1B07"/>
    <w:rsid w:val="00CF1BFE"/>
    <w:rsid w:val="00CF1C25"/>
    <w:rsid w:val="00CF1C28"/>
    <w:rsid w:val="00CF1E8B"/>
    <w:rsid w:val="00CF219E"/>
    <w:rsid w:val="00CF2598"/>
    <w:rsid w:val="00CF262D"/>
    <w:rsid w:val="00CF2E46"/>
    <w:rsid w:val="00CF3252"/>
    <w:rsid w:val="00CF3450"/>
    <w:rsid w:val="00CF3544"/>
    <w:rsid w:val="00CF41D0"/>
    <w:rsid w:val="00CF4381"/>
    <w:rsid w:val="00CF4657"/>
    <w:rsid w:val="00CF474B"/>
    <w:rsid w:val="00CF4775"/>
    <w:rsid w:val="00CF57A6"/>
    <w:rsid w:val="00CF59BB"/>
    <w:rsid w:val="00CF5B69"/>
    <w:rsid w:val="00CF5D69"/>
    <w:rsid w:val="00CF6A23"/>
    <w:rsid w:val="00CF6BAA"/>
    <w:rsid w:val="00CF727C"/>
    <w:rsid w:val="00CF7361"/>
    <w:rsid w:val="00CF75A8"/>
    <w:rsid w:val="00CF77E5"/>
    <w:rsid w:val="00CF7962"/>
    <w:rsid w:val="00D003B2"/>
    <w:rsid w:val="00D00562"/>
    <w:rsid w:val="00D00BAA"/>
    <w:rsid w:val="00D00D90"/>
    <w:rsid w:val="00D018C1"/>
    <w:rsid w:val="00D02751"/>
    <w:rsid w:val="00D0284A"/>
    <w:rsid w:val="00D028D1"/>
    <w:rsid w:val="00D028FA"/>
    <w:rsid w:val="00D0365B"/>
    <w:rsid w:val="00D037F3"/>
    <w:rsid w:val="00D03912"/>
    <w:rsid w:val="00D04414"/>
    <w:rsid w:val="00D044F5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06E88"/>
    <w:rsid w:val="00D076D8"/>
    <w:rsid w:val="00D07840"/>
    <w:rsid w:val="00D100E2"/>
    <w:rsid w:val="00D108DD"/>
    <w:rsid w:val="00D10D39"/>
    <w:rsid w:val="00D1172D"/>
    <w:rsid w:val="00D1195E"/>
    <w:rsid w:val="00D11F04"/>
    <w:rsid w:val="00D11F5B"/>
    <w:rsid w:val="00D1263D"/>
    <w:rsid w:val="00D1267C"/>
    <w:rsid w:val="00D12AE2"/>
    <w:rsid w:val="00D12B17"/>
    <w:rsid w:val="00D12CD2"/>
    <w:rsid w:val="00D132E8"/>
    <w:rsid w:val="00D1378F"/>
    <w:rsid w:val="00D139F3"/>
    <w:rsid w:val="00D13A3B"/>
    <w:rsid w:val="00D13E66"/>
    <w:rsid w:val="00D13FF5"/>
    <w:rsid w:val="00D140D1"/>
    <w:rsid w:val="00D148A2"/>
    <w:rsid w:val="00D149FF"/>
    <w:rsid w:val="00D14D8B"/>
    <w:rsid w:val="00D14DDC"/>
    <w:rsid w:val="00D15112"/>
    <w:rsid w:val="00D15261"/>
    <w:rsid w:val="00D155C6"/>
    <w:rsid w:val="00D156B3"/>
    <w:rsid w:val="00D15C68"/>
    <w:rsid w:val="00D15C72"/>
    <w:rsid w:val="00D15D3F"/>
    <w:rsid w:val="00D15F0A"/>
    <w:rsid w:val="00D16224"/>
    <w:rsid w:val="00D16394"/>
    <w:rsid w:val="00D16423"/>
    <w:rsid w:val="00D167CC"/>
    <w:rsid w:val="00D1696B"/>
    <w:rsid w:val="00D16B90"/>
    <w:rsid w:val="00D1739C"/>
    <w:rsid w:val="00D17622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27D"/>
    <w:rsid w:val="00D2255D"/>
    <w:rsid w:val="00D225B3"/>
    <w:rsid w:val="00D22799"/>
    <w:rsid w:val="00D22FCE"/>
    <w:rsid w:val="00D231E5"/>
    <w:rsid w:val="00D23727"/>
    <w:rsid w:val="00D23B88"/>
    <w:rsid w:val="00D24096"/>
    <w:rsid w:val="00D241B1"/>
    <w:rsid w:val="00D248E6"/>
    <w:rsid w:val="00D24B4F"/>
    <w:rsid w:val="00D24B58"/>
    <w:rsid w:val="00D24B66"/>
    <w:rsid w:val="00D25D5E"/>
    <w:rsid w:val="00D26252"/>
    <w:rsid w:val="00D26655"/>
    <w:rsid w:val="00D26970"/>
    <w:rsid w:val="00D26E53"/>
    <w:rsid w:val="00D278F2"/>
    <w:rsid w:val="00D27A5C"/>
    <w:rsid w:val="00D27C5C"/>
    <w:rsid w:val="00D30344"/>
    <w:rsid w:val="00D305CB"/>
    <w:rsid w:val="00D30717"/>
    <w:rsid w:val="00D30947"/>
    <w:rsid w:val="00D30950"/>
    <w:rsid w:val="00D30EBE"/>
    <w:rsid w:val="00D31073"/>
    <w:rsid w:val="00D31917"/>
    <w:rsid w:val="00D319B9"/>
    <w:rsid w:val="00D319FF"/>
    <w:rsid w:val="00D31A25"/>
    <w:rsid w:val="00D31C3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730"/>
    <w:rsid w:val="00D34857"/>
    <w:rsid w:val="00D353A3"/>
    <w:rsid w:val="00D3546A"/>
    <w:rsid w:val="00D357BA"/>
    <w:rsid w:val="00D35AFE"/>
    <w:rsid w:val="00D35CB3"/>
    <w:rsid w:val="00D35DB3"/>
    <w:rsid w:val="00D3614D"/>
    <w:rsid w:val="00D36491"/>
    <w:rsid w:val="00D364A0"/>
    <w:rsid w:val="00D36983"/>
    <w:rsid w:val="00D374FC"/>
    <w:rsid w:val="00D37824"/>
    <w:rsid w:val="00D40169"/>
    <w:rsid w:val="00D402F1"/>
    <w:rsid w:val="00D40CBE"/>
    <w:rsid w:val="00D40DB8"/>
    <w:rsid w:val="00D40F85"/>
    <w:rsid w:val="00D415BC"/>
    <w:rsid w:val="00D416D0"/>
    <w:rsid w:val="00D41B7D"/>
    <w:rsid w:val="00D41C3D"/>
    <w:rsid w:val="00D42B9D"/>
    <w:rsid w:val="00D42F6A"/>
    <w:rsid w:val="00D4332D"/>
    <w:rsid w:val="00D434CF"/>
    <w:rsid w:val="00D435A0"/>
    <w:rsid w:val="00D43875"/>
    <w:rsid w:val="00D448D3"/>
    <w:rsid w:val="00D44B2D"/>
    <w:rsid w:val="00D44B97"/>
    <w:rsid w:val="00D44E45"/>
    <w:rsid w:val="00D44EA9"/>
    <w:rsid w:val="00D45114"/>
    <w:rsid w:val="00D45CD6"/>
    <w:rsid w:val="00D45DD9"/>
    <w:rsid w:val="00D45EB3"/>
    <w:rsid w:val="00D46599"/>
    <w:rsid w:val="00D46A67"/>
    <w:rsid w:val="00D4741A"/>
    <w:rsid w:val="00D477F5"/>
    <w:rsid w:val="00D47F18"/>
    <w:rsid w:val="00D501FC"/>
    <w:rsid w:val="00D50617"/>
    <w:rsid w:val="00D50890"/>
    <w:rsid w:val="00D509CC"/>
    <w:rsid w:val="00D50DE7"/>
    <w:rsid w:val="00D50E4D"/>
    <w:rsid w:val="00D50EEB"/>
    <w:rsid w:val="00D51025"/>
    <w:rsid w:val="00D519A6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2D"/>
    <w:rsid w:val="00D54FA5"/>
    <w:rsid w:val="00D555E0"/>
    <w:rsid w:val="00D55759"/>
    <w:rsid w:val="00D55797"/>
    <w:rsid w:val="00D55B6F"/>
    <w:rsid w:val="00D55FEA"/>
    <w:rsid w:val="00D560D3"/>
    <w:rsid w:val="00D565FD"/>
    <w:rsid w:val="00D56684"/>
    <w:rsid w:val="00D56BF7"/>
    <w:rsid w:val="00D56EB4"/>
    <w:rsid w:val="00D56F1B"/>
    <w:rsid w:val="00D5729C"/>
    <w:rsid w:val="00D5769D"/>
    <w:rsid w:val="00D5774A"/>
    <w:rsid w:val="00D57865"/>
    <w:rsid w:val="00D57DDF"/>
    <w:rsid w:val="00D57F25"/>
    <w:rsid w:val="00D60156"/>
    <w:rsid w:val="00D60AA0"/>
    <w:rsid w:val="00D60DAE"/>
    <w:rsid w:val="00D61019"/>
    <w:rsid w:val="00D61464"/>
    <w:rsid w:val="00D6164A"/>
    <w:rsid w:val="00D620E9"/>
    <w:rsid w:val="00D625DC"/>
    <w:rsid w:val="00D62F71"/>
    <w:rsid w:val="00D63EAC"/>
    <w:rsid w:val="00D64248"/>
    <w:rsid w:val="00D64415"/>
    <w:rsid w:val="00D6451B"/>
    <w:rsid w:val="00D64B4C"/>
    <w:rsid w:val="00D650CE"/>
    <w:rsid w:val="00D656A9"/>
    <w:rsid w:val="00D65A81"/>
    <w:rsid w:val="00D65ECD"/>
    <w:rsid w:val="00D65F62"/>
    <w:rsid w:val="00D662E8"/>
    <w:rsid w:val="00D664DC"/>
    <w:rsid w:val="00D677F5"/>
    <w:rsid w:val="00D703D4"/>
    <w:rsid w:val="00D7066F"/>
    <w:rsid w:val="00D70681"/>
    <w:rsid w:val="00D707A6"/>
    <w:rsid w:val="00D70BE9"/>
    <w:rsid w:val="00D70CA6"/>
    <w:rsid w:val="00D7106A"/>
    <w:rsid w:val="00D72124"/>
    <w:rsid w:val="00D7236B"/>
    <w:rsid w:val="00D72699"/>
    <w:rsid w:val="00D72D2D"/>
    <w:rsid w:val="00D72DBC"/>
    <w:rsid w:val="00D73239"/>
    <w:rsid w:val="00D73364"/>
    <w:rsid w:val="00D7356A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658"/>
    <w:rsid w:val="00D76CB2"/>
    <w:rsid w:val="00D77247"/>
    <w:rsid w:val="00D773C1"/>
    <w:rsid w:val="00D777C1"/>
    <w:rsid w:val="00D7782E"/>
    <w:rsid w:val="00D77EE5"/>
    <w:rsid w:val="00D80075"/>
    <w:rsid w:val="00D804E4"/>
    <w:rsid w:val="00D80A14"/>
    <w:rsid w:val="00D80DF2"/>
    <w:rsid w:val="00D80FEA"/>
    <w:rsid w:val="00D81487"/>
    <w:rsid w:val="00D8171C"/>
    <w:rsid w:val="00D8188B"/>
    <w:rsid w:val="00D819E1"/>
    <w:rsid w:val="00D81A5D"/>
    <w:rsid w:val="00D81B66"/>
    <w:rsid w:val="00D81B73"/>
    <w:rsid w:val="00D82125"/>
    <w:rsid w:val="00D828EA"/>
    <w:rsid w:val="00D82B4D"/>
    <w:rsid w:val="00D83130"/>
    <w:rsid w:val="00D831B2"/>
    <w:rsid w:val="00D84382"/>
    <w:rsid w:val="00D84D40"/>
    <w:rsid w:val="00D856CB"/>
    <w:rsid w:val="00D858E1"/>
    <w:rsid w:val="00D85977"/>
    <w:rsid w:val="00D86201"/>
    <w:rsid w:val="00D868ED"/>
    <w:rsid w:val="00D86B92"/>
    <w:rsid w:val="00D86F09"/>
    <w:rsid w:val="00D87162"/>
    <w:rsid w:val="00D8772A"/>
    <w:rsid w:val="00D87BD3"/>
    <w:rsid w:val="00D87CED"/>
    <w:rsid w:val="00D90326"/>
    <w:rsid w:val="00D90B74"/>
    <w:rsid w:val="00D91155"/>
    <w:rsid w:val="00D914D8"/>
    <w:rsid w:val="00D91ADB"/>
    <w:rsid w:val="00D91DBC"/>
    <w:rsid w:val="00D91E41"/>
    <w:rsid w:val="00D926F9"/>
    <w:rsid w:val="00D92D7D"/>
    <w:rsid w:val="00D92DFC"/>
    <w:rsid w:val="00D92F8B"/>
    <w:rsid w:val="00D930F3"/>
    <w:rsid w:val="00D93181"/>
    <w:rsid w:val="00D93557"/>
    <w:rsid w:val="00D935E3"/>
    <w:rsid w:val="00D93A74"/>
    <w:rsid w:val="00D93AF9"/>
    <w:rsid w:val="00D93E7A"/>
    <w:rsid w:val="00D93ED6"/>
    <w:rsid w:val="00D93EF6"/>
    <w:rsid w:val="00D93FCB"/>
    <w:rsid w:val="00D94137"/>
    <w:rsid w:val="00D94C2A"/>
    <w:rsid w:val="00D94CBB"/>
    <w:rsid w:val="00D95077"/>
    <w:rsid w:val="00D95C91"/>
    <w:rsid w:val="00D96044"/>
    <w:rsid w:val="00D96212"/>
    <w:rsid w:val="00D96278"/>
    <w:rsid w:val="00D96A79"/>
    <w:rsid w:val="00D96B4C"/>
    <w:rsid w:val="00D96DA5"/>
    <w:rsid w:val="00D972EA"/>
    <w:rsid w:val="00D97F34"/>
    <w:rsid w:val="00D97F8F"/>
    <w:rsid w:val="00D97FF9"/>
    <w:rsid w:val="00DA028B"/>
    <w:rsid w:val="00DA0317"/>
    <w:rsid w:val="00DA0786"/>
    <w:rsid w:val="00DA0DB9"/>
    <w:rsid w:val="00DA15F3"/>
    <w:rsid w:val="00DA1972"/>
    <w:rsid w:val="00DA2186"/>
    <w:rsid w:val="00DA2373"/>
    <w:rsid w:val="00DA23EA"/>
    <w:rsid w:val="00DA25A2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0B8"/>
    <w:rsid w:val="00DA550C"/>
    <w:rsid w:val="00DA558A"/>
    <w:rsid w:val="00DA5647"/>
    <w:rsid w:val="00DA59DF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15"/>
    <w:rsid w:val="00DA715E"/>
    <w:rsid w:val="00DA7608"/>
    <w:rsid w:val="00DA7730"/>
    <w:rsid w:val="00DB0485"/>
    <w:rsid w:val="00DB066F"/>
    <w:rsid w:val="00DB1350"/>
    <w:rsid w:val="00DB17E3"/>
    <w:rsid w:val="00DB1804"/>
    <w:rsid w:val="00DB1928"/>
    <w:rsid w:val="00DB1B60"/>
    <w:rsid w:val="00DB1EDB"/>
    <w:rsid w:val="00DB21A8"/>
    <w:rsid w:val="00DB2330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30D"/>
    <w:rsid w:val="00DB5D24"/>
    <w:rsid w:val="00DB6049"/>
    <w:rsid w:val="00DB6087"/>
    <w:rsid w:val="00DB66FB"/>
    <w:rsid w:val="00DB6F93"/>
    <w:rsid w:val="00DB70A3"/>
    <w:rsid w:val="00DB7BB7"/>
    <w:rsid w:val="00DC06F7"/>
    <w:rsid w:val="00DC07EA"/>
    <w:rsid w:val="00DC087F"/>
    <w:rsid w:val="00DC15E7"/>
    <w:rsid w:val="00DC27D7"/>
    <w:rsid w:val="00DC3123"/>
    <w:rsid w:val="00DC35D6"/>
    <w:rsid w:val="00DC3882"/>
    <w:rsid w:val="00DC4908"/>
    <w:rsid w:val="00DC49BC"/>
    <w:rsid w:val="00DC54F7"/>
    <w:rsid w:val="00DC56E0"/>
    <w:rsid w:val="00DC5FB0"/>
    <w:rsid w:val="00DC614A"/>
    <w:rsid w:val="00DC648F"/>
    <w:rsid w:val="00DC6F1F"/>
    <w:rsid w:val="00DC74A8"/>
    <w:rsid w:val="00DC7594"/>
    <w:rsid w:val="00DC75A3"/>
    <w:rsid w:val="00DC7708"/>
    <w:rsid w:val="00DC7893"/>
    <w:rsid w:val="00DC7C04"/>
    <w:rsid w:val="00DD0120"/>
    <w:rsid w:val="00DD0287"/>
    <w:rsid w:val="00DD0DDD"/>
    <w:rsid w:val="00DD10FA"/>
    <w:rsid w:val="00DD190F"/>
    <w:rsid w:val="00DD1C55"/>
    <w:rsid w:val="00DD2694"/>
    <w:rsid w:val="00DD26CD"/>
    <w:rsid w:val="00DD2C4F"/>
    <w:rsid w:val="00DD2EBE"/>
    <w:rsid w:val="00DD38BD"/>
    <w:rsid w:val="00DD3C23"/>
    <w:rsid w:val="00DD3E4C"/>
    <w:rsid w:val="00DD40B6"/>
    <w:rsid w:val="00DD4D1A"/>
    <w:rsid w:val="00DD55E3"/>
    <w:rsid w:val="00DD5B6F"/>
    <w:rsid w:val="00DD5E8D"/>
    <w:rsid w:val="00DD5FAB"/>
    <w:rsid w:val="00DD63C8"/>
    <w:rsid w:val="00DD672A"/>
    <w:rsid w:val="00DD6C83"/>
    <w:rsid w:val="00DD704C"/>
    <w:rsid w:val="00DD7273"/>
    <w:rsid w:val="00DD74FC"/>
    <w:rsid w:val="00DD77A1"/>
    <w:rsid w:val="00DD7E6B"/>
    <w:rsid w:val="00DE0190"/>
    <w:rsid w:val="00DE044A"/>
    <w:rsid w:val="00DE0CAA"/>
    <w:rsid w:val="00DE1426"/>
    <w:rsid w:val="00DE14B0"/>
    <w:rsid w:val="00DE1711"/>
    <w:rsid w:val="00DE1F52"/>
    <w:rsid w:val="00DE2343"/>
    <w:rsid w:val="00DE2742"/>
    <w:rsid w:val="00DE2B3F"/>
    <w:rsid w:val="00DE2BB0"/>
    <w:rsid w:val="00DE2CB7"/>
    <w:rsid w:val="00DE33E2"/>
    <w:rsid w:val="00DE34AE"/>
    <w:rsid w:val="00DE3ABD"/>
    <w:rsid w:val="00DE433C"/>
    <w:rsid w:val="00DE43D6"/>
    <w:rsid w:val="00DE48E0"/>
    <w:rsid w:val="00DE4B30"/>
    <w:rsid w:val="00DE4CD0"/>
    <w:rsid w:val="00DE4F79"/>
    <w:rsid w:val="00DE5623"/>
    <w:rsid w:val="00DE5F9F"/>
    <w:rsid w:val="00DE6086"/>
    <w:rsid w:val="00DE67EA"/>
    <w:rsid w:val="00DE6A43"/>
    <w:rsid w:val="00DE6E6A"/>
    <w:rsid w:val="00DE6EC2"/>
    <w:rsid w:val="00DE72D0"/>
    <w:rsid w:val="00DE764E"/>
    <w:rsid w:val="00DE7BED"/>
    <w:rsid w:val="00DE7CAA"/>
    <w:rsid w:val="00DE7CD9"/>
    <w:rsid w:val="00DE7D63"/>
    <w:rsid w:val="00DE7E9D"/>
    <w:rsid w:val="00DF00CB"/>
    <w:rsid w:val="00DF0156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207"/>
    <w:rsid w:val="00DF3A62"/>
    <w:rsid w:val="00DF3A75"/>
    <w:rsid w:val="00DF41B3"/>
    <w:rsid w:val="00DF41DD"/>
    <w:rsid w:val="00DF4A0B"/>
    <w:rsid w:val="00DF4F7B"/>
    <w:rsid w:val="00DF51CD"/>
    <w:rsid w:val="00DF54E9"/>
    <w:rsid w:val="00DF59EB"/>
    <w:rsid w:val="00DF5C8D"/>
    <w:rsid w:val="00DF5EAE"/>
    <w:rsid w:val="00DF6162"/>
    <w:rsid w:val="00DF6278"/>
    <w:rsid w:val="00DF649C"/>
    <w:rsid w:val="00DF6D4E"/>
    <w:rsid w:val="00DF6DFD"/>
    <w:rsid w:val="00DF6E32"/>
    <w:rsid w:val="00DF725E"/>
    <w:rsid w:val="00DF7529"/>
    <w:rsid w:val="00DF7665"/>
    <w:rsid w:val="00DF797D"/>
    <w:rsid w:val="00DF7EEB"/>
    <w:rsid w:val="00E00110"/>
    <w:rsid w:val="00E0012C"/>
    <w:rsid w:val="00E004CF"/>
    <w:rsid w:val="00E00798"/>
    <w:rsid w:val="00E007B4"/>
    <w:rsid w:val="00E00D59"/>
    <w:rsid w:val="00E010A6"/>
    <w:rsid w:val="00E01130"/>
    <w:rsid w:val="00E01B72"/>
    <w:rsid w:val="00E01E06"/>
    <w:rsid w:val="00E01F35"/>
    <w:rsid w:val="00E02787"/>
    <w:rsid w:val="00E028CE"/>
    <w:rsid w:val="00E02998"/>
    <w:rsid w:val="00E031E9"/>
    <w:rsid w:val="00E034F2"/>
    <w:rsid w:val="00E03FD0"/>
    <w:rsid w:val="00E03FEE"/>
    <w:rsid w:val="00E0444D"/>
    <w:rsid w:val="00E0496B"/>
    <w:rsid w:val="00E04A88"/>
    <w:rsid w:val="00E04AE0"/>
    <w:rsid w:val="00E056F3"/>
    <w:rsid w:val="00E05BD4"/>
    <w:rsid w:val="00E0602E"/>
    <w:rsid w:val="00E0625D"/>
    <w:rsid w:val="00E0658D"/>
    <w:rsid w:val="00E0659A"/>
    <w:rsid w:val="00E065C5"/>
    <w:rsid w:val="00E06A2D"/>
    <w:rsid w:val="00E07213"/>
    <w:rsid w:val="00E076D1"/>
    <w:rsid w:val="00E079A7"/>
    <w:rsid w:val="00E07D9D"/>
    <w:rsid w:val="00E103D0"/>
    <w:rsid w:val="00E104D5"/>
    <w:rsid w:val="00E108C5"/>
    <w:rsid w:val="00E10B17"/>
    <w:rsid w:val="00E10E1C"/>
    <w:rsid w:val="00E11076"/>
    <w:rsid w:val="00E11207"/>
    <w:rsid w:val="00E112A4"/>
    <w:rsid w:val="00E115B3"/>
    <w:rsid w:val="00E11AFD"/>
    <w:rsid w:val="00E11BFB"/>
    <w:rsid w:val="00E11DB5"/>
    <w:rsid w:val="00E1262B"/>
    <w:rsid w:val="00E1279F"/>
    <w:rsid w:val="00E12D41"/>
    <w:rsid w:val="00E12F56"/>
    <w:rsid w:val="00E13596"/>
    <w:rsid w:val="00E145C0"/>
    <w:rsid w:val="00E14B51"/>
    <w:rsid w:val="00E15609"/>
    <w:rsid w:val="00E15AD9"/>
    <w:rsid w:val="00E15C0E"/>
    <w:rsid w:val="00E15D38"/>
    <w:rsid w:val="00E15DEC"/>
    <w:rsid w:val="00E15F16"/>
    <w:rsid w:val="00E1606E"/>
    <w:rsid w:val="00E16C2F"/>
    <w:rsid w:val="00E16E48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0B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4F03"/>
    <w:rsid w:val="00E2501A"/>
    <w:rsid w:val="00E252E7"/>
    <w:rsid w:val="00E2552E"/>
    <w:rsid w:val="00E25879"/>
    <w:rsid w:val="00E26512"/>
    <w:rsid w:val="00E26A1B"/>
    <w:rsid w:val="00E26C65"/>
    <w:rsid w:val="00E2700B"/>
    <w:rsid w:val="00E270B7"/>
    <w:rsid w:val="00E27428"/>
    <w:rsid w:val="00E27810"/>
    <w:rsid w:val="00E27B61"/>
    <w:rsid w:val="00E27C20"/>
    <w:rsid w:val="00E27E40"/>
    <w:rsid w:val="00E30970"/>
    <w:rsid w:val="00E3178C"/>
    <w:rsid w:val="00E31EDB"/>
    <w:rsid w:val="00E32489"/>
    <w:rsid w:val="00E32676"/>
    <w:rsid w:val="00E3277A"/>
    <w:rsid w:val="00E32824"/>
    <w:rsid w:val="00E33173"/>
    <w:rsid w:val="00E3390B"/>
    <w:rsid w:val="00E343C7"/>
    <w:rsid w:val="00E34482"/>
    <w:rsid w:val="00E344DB"/>
    <w:rsid w:val="00E34B62"/>
    <w:rsid w:val="00E35190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11F"/>
    <w:rsid w:val="00E416FD"/>
    <w:rsid w:val="00E4193F"/>
    <w:rsid w:val="00E41AA8"/>
    <w:rsid w:val="00E42056"/>
    <w:rsid w:val="00E423BF"/>
    <w:rsid w:val="00E42859"/>
    <w:rsid w:val="00E42905"/>
    <w:rsid w:val="00E42998"/>
    <w:rsid w:val="00E436A2"/>
    <w:rsid w:val="00E43856"/>
    <w:rsid w:val="00E43E2E"/>
    <w:rsid w:val="00E43F4E"/>
    <w:rsid w:val="00E4413E"/>
    <w:rsid w:val="00E44A11"/>
    <w:rsid w:val="00E46899"/>
    <w:rsid w:val="00E46C34"/>
    <w:rsid w:val="00E46D30"/>
    <w:rsid w:val="00E46F98"/>
    <w:rsid w:val="00E47290"/>
    <w:rsid w:val="00E475C2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1FF2"/>
    <w:rsid w:val="00E5248D"/>
    <w:rsid w:val="00E52811"/>
    <w:rsid w:val="00E52A06"/>
    <w:rsid w:val="00E53026"/>
    <w:rsid w:val="00E530B2"/>
    <w:rsid w:val="00E534D1"/>
    <w:rsid w:val="00E534F8"/>
    <w:rsid w:val="00E534FD"/>
    <w:rsid w:val="00E53663"/>
    <w:rsid w:val="00E5371F"/>
    <w:rsid w:val="00E538C5"/>
    <w:rsid w:val="00E53CD3"/>
    <w:rsid w:val="00E545CF"/>
    <w:rsid w:val="00E54C4F"/>
    <w:rsid w:val="00E550D6"/>
    <w:rsid w:val="00E5555E"/>
    <w:rsid w:val="00E55606"/>
    <w:rsid w:val="00E55650"/>
    <w:rsid w:val="00E55998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1DB3"/>
    <w:rsid w:val="00E6221F"/>
    <w:rsid w:val="00E622F4"/>
    <w:rsid w:val="00E62CC2"/>
    <w:rsid w:val="00E63128"/>
    <w:rsid w:val="00E636AB"/>
    <w:rsid w:val="00E63C71"/>
    <w:rsid w:val="00E63F76"/>
    <w:rsid w:val="00E643DB"/>
    <w:rsid w:val="00E648C1"/>
    <w:rsid w:val="00E649DD"/>
    <w:rsid w:val="00E64BF5"/>
    <w:rsid w:val="00E64D22"/>
    <w:rsid w:val="00E64E59"/>
    <w:rsid w:val="00E64EB8"/>
    <w:rsid w:val="00E650A9"/>
    <w:rsid w:val="00E650F5"/>
    <w:rsid w:val="00E65167"/>
    <w:rsid w:val="00E653AD"/>
    <w:rsid w:val="00E65823"/>
    <w:rsid w:val="00E65947"/>
    <w:rsid w:val="00E65E08"/>
    <w:rsid w:val="00E6695A"/>
    <w:rsid w:val="00E66A9F"/>
    <w:rsid w:val="00E670B6"/>
    <w:rsid w:val="00E67E50"/>
    <w:rsid w:val="00E67F1F"/>
    <w:rsid w:val="00E7016B"/>
    <w:rsid w:val="00E70253"/>
    <w:rsid w:val="00E70309"/>
    <w:rsid w:val="00E70358"/>
    <w:rsid w:val="00E70825"/>
    <w:rsid w:val="00E70A31"/>
    <w:rsid w:val="00E70D6C"/>
    <w:rsid w:val="00E70F05"/>
    <w:rsid w:val="00E70FAA"/>
    <w:rsid w:val="00E714EB"/>
    <w:rsid w:val="00E71B05"/>
    <w:rsid w:val="00E73300"/>
    <w:rsid w:val="00E73397"/>
    <w:rsid w:val="00E733AE"/>
    <w:rsid w:val="00E736A7"/>
    <w:rsid w:val="00E73BA9"/>
    <w:rsid w:val="00E73D28"/>
    <w:rsid w:val="00E74AAE"/>
    <w:rsid w:val="00E75021"/>
    <w:rsid w:val="00E75059"/>
    <w:rsid w:val="00E7525A"/>
    <w:rsid w:val="00E75942"/>
    <w:rsid w:val="00E765B1"/>
    <w:rsid w:val="00E76CAE"/>
    <w:rsid w:val="00E771E6"/>
    <w:rsid w:val="00E77467"/>
    <w:rsid w:val="00E775A6"/>
    <w:rsid w:val="00E7766F"/>
    <w:rsid w:val="00E7791B"/>
    <w:rsid w:val="00E77BA3"/>
    <w:rsid w:val="00E77D4D"/>
    <w:rsid w:val="00E77ED4"/>
    <w:rsid w:val="00E8019C"/>
    <w:rsid w:val="00E80773"/>
    <w:rsid w:val="00E8089D"/>
    <w:rsid w:val="00E80C9B"/>
    <w:rsid w:val="00E80DB3"/>
    <w:rsid w:val="00E8115F"/>
    <w:rsid w:val="00E8148B"/>
    <w:rsid w:val="00E81C99"/>
    <w:rsid w:val="00E8304B"/>
    <w:rsid w:val="00E839D1"/>
    <w:rsid w:val="00E83A72"/>
    <w:rsid w:val="00E83C38"/>
    <w:rsid w:val="00E83F35"/>
    <w:rsid w:val="00E84E4E"/>
    <w:rsid w:val="00E853C1"/>
    <w:rsid w:val="00E854E5"/>
    <w:rsid w:val="00E85615"/>
    <w:rsid w:val="00E859AB"/>
    <w:rsid w:val="00E86061"/>
    <w:rsid w:val="00E8611D"/>
    <w:rsid w:val="00E8622A"/>
    <w:rsid w:val="00E86C5D"/>
    <w:rsid w:val="00E86DC4"/>
    <w:rsid w:val="00E87AED"/>
    <w:rsid w:val="00E87F6C"/>
    <w:rsid w:val="00E902FF"/>
    <w:rsid w:val="00E90661"/>
    <w:rsid w:val="00E907E2"/>
    <w:rsid w:val="00E90CCC"/>
    <w:rsid w:val="00E90E79"/>
    <w:rsid w:val="00E912C0"/>
    <w:rsid w:val="00E91591"/>
    <w:rsid w:val="00E91692"/>
    <w:rsid w:val="00E919EF"/>
    <w:rsid w:val="00E91A68"/>
    <w:rsid w:val="00E92796"/>
    <w:rsid w:val="00E92995"/>
    <w:rsid w:val="00E93BD3"/>
    <w:rsid w:val="00E942A3"/>
    <w:rsid w:val="00E943B2"/>
    <w:rsid w:val="00E94543"/>
    <w:rsid w:val="00E94657"/>
    <w:rsid w:val="00E94AFD"/>
    <w:rsid w:val="00E961E5"/>
    <w:rsid w:val="00E96313"/>
    <w:rsid w:val="00E96463"/>
    <w:rsid w:val="00E966A0"/>
    <w:rsid w:val="00E966D7"/>
    <w:rsid w:val="00E96D53"/>
    <w:rsid w:val="00E97A50"/>
    <w:rsid w:val="00E97A66"/>
    <w:rsid w:val="00E97D52"/>
    <w:rsid w:val="00E97ED6"/>
    <w:rsid w:val="00EA0696"/>
    <w:rsid w:val="00EA1005"/>
    <w:rsid w:val="00EA118C"/>
    <w:rsid w:val="00EA1673"/>
    <w:rsid w:val="00EA1741"/>
    <w:rsid w:val="00EA1BB3"/>
    <w:rsid w:val="00EA1CFF"/>
    <w:rsid w:val="00EA1F98"/>
    <w:rsid w:val="00EA25AE"/>
    <w:rsid w:val="00EA2876"/>
    <w:rsid w:val="00EA2B30"/>
    <w:rsid w:val="00EA2D8C"/>
    <w:rsid w:val="00EA2E43"/>
    <w:rsid w:val="00EA3145"/>
    <w:rsid w:val="00EA31B7"/>
    <w:rsid w:val="00EA3F43"/>
    <w:rsid w:val="00EA3F76"/>
    <w:rsid w:val="00EA408A"/>
    <w:rsid w:val="00EA4513"/>
    <w:rsid w:val="00EA455F"/>
    <w:rsid w:val="00EA49B3"/>
    <w:rsid w:val="00EA4BBA"/>
    <w:rsid w:val="00EA4DA1"/>
    <w:rsid w:val="00EA4FBB"/>
    <w:rsid w:val="00EA5007"/>
    <w:rsid w:val="00EA5052"/>
    <w:rsid w:val="00EA5094"/>
    <w:rsid w:val="00EA52B8"/>
    <w:rsid w:val="00EA54F1"/>
    <w:rsid w:val="00EA56F1"/>
    <w:rsid w:val="00EA5E70"/>
    <w:rsid w:val="00EA5F6F"/>
    <w:rsid w:val="00EA62E1"/>
    <w:rsid w:val="00EA638A"/>
    <w:rsid w:val="00EA6488"/>
    <w:rsid w:val="00EA65DD"/>
    <w:rsid w:val="00EA6A46"/>
    <w:rsid w:val="00EA709F"/>
    <w:rsid w:val="00EA70CA"/>
    <w:rsid w:val="00EA74F8"/>
    <w:rsid w:val="00EA77CB"/>
    <w:rsid w:val="00EA7BAE"/>
    <w:rsid w:val="00EA7D18"/>
    <w:rsid w:val="00EA7E92"/>
    <w:rsid w:val="00EB07E4"/>
    <w:rsid w:val="00EB0F99"/>
    <w:rsid w:val="00EB149B"/>
    <w:rsid w:val="00EB158A"/>
    <w:rsid w:val="00EB16C7"/>
    <w:rsid w:val="00EB1991"/>
    <w:rsid w:val="00EB19D6"/>
    <w:rsid w:val="00EB24DA"/>
    <w:rsid w:val="00EB375E"/>
    <w:rsid w:val="00EB3E23"/>
    <w:rsid w:val="00EB3FE0"/>
    <w:rsid w:val="00EB467F"/>
    <w:rsid w:val="00EB47A4"/>
    <w:rsid w:val="00EB4810"/>
    <w:rsid w:val="00EB4BB1"/>
    <w:rsid w:val="00EB4D0F"/>
    <w:rsid w:val="00EB4D20"/>
    <w:rsid w:val="00EB4EF0"/>
    <w:rsid w:val="00EB4F5B"/>
    <w:rsid w:val="00EB5CA7"/>
    <w:rsid w:val="00EB5CAC"/>
    <w:rsid w:val="00EB643C"/>
    <w:rsid w:val="00EB6C11"/>
    <w:rsid w:val="00EB7228"/>
    <w:rsid w:val="00EB77DC"/>
    <w:rsid w:val="00EB7F0B"/>
    <w:rsid w:val="00EC00ED"/>
    <w:rsid w:val="00EC0189"/>
    <w:rsid w:val="00EC0AAA"/>
    <w:rsid w:val="00EC0C37"/>
    <w:rsid w:val="00EC0DCF"/>
    <w:rsid w:val="00EC14F6"/>
    <w:rsid w:val="00EC18EF"/>
    <w:rsid w:val="00EC242D"/>
    <w:rsid w:val="00EC29EF"/>
    <w:rsid w:val="00EC2ABF"/>
    <w:rsid w:val="00EC2FEC"/>
    <w:rsid w:val="00EC362A"/>
    <w:rsid w:val="00EC3A86"/>
    <w:rsid w:val="00EC3D4C"/>
    <w:rsid w:val="00EC3F62"/>
    <w:rsid w:val="00EC4045"/>
    <w:rsid w:val="00EC493F"/>
    <w:rsid w:val="00EC4B85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2E7"/>
    <w:rsid w:val="00EC7338"/>
    <w:rsid w:val="00EC7662"/>
    <w:rsid w:val="00EC79D8"/>
    <w:rsid w:val="00EC7D6F"/>
    <w:rsid w:val="00ED0830"/>
    <w:rsid w:val="00ED0988"/>
    <w:rsid w:val="00ED0991"/>
    <w:rsid w:val="00ED0EED"/>
    <w:rsid w:val="00ED14F1"/>
    <w:rsid w:val="00ED1751"/>
    <w:rsid w:val="00ED2475"/>
    <w:rsid w:val="00ED28AC"/>
    <w:rsid w:val="00ED29AE"/>
    <w:rsid w:val="00ED2A54"/>
    <w:rsid w:val="00ED2DCD"/>
    <w:rsid w:val="00ED33FC"/>
    <w:rsid w:val="00ED36BC"/>
    <w:rsid w:val="00ED3938"/>
    <w:rsid w:val="00ED398E"/>
    <w:rsid w:val="00ED42BC"/>
    <w:rsid w:val="00ED452A"/>
    <w:rsid w:val="00ED4652"/>
    <w:rsid w:val="00ED5019"/>
    <w:rsid w:val="00ED57D9"/>
    <w:rsid w:val="00ED6720"/>
    <w:rsid w:val="00ED6789"/>
    <w:rsid w:val="00ED68C0"/>
    <w:rsid w:val="00ED6D5D"/>
    <w:rsid w:val="00ED6EB3"/>
    <w:rsid w:val="00ED6EF0"/>
    <w:rsid w:val="00ED7494"/>
    <w:rsid w:val="00ED74DD"/>
    <w:rsid w:val="00ED7522"/>
    <w:rsid w:val="00ED7C11"/>
    <w:rsid w:val="00EE048D"/>
    <w:rsid w:val="00EE0641"/>
    <w:rsid w:val="00EE0714"/>
    <w:rsid w:val="00EE0B13"/>
    <w:rsid w:val="00EE0EB7"/>
    <w:rsid w:val="00EE0F7A"/>
    <w:rsid w:val="00EE15C4"/>
    <w:rsid w:val="00EE1A0A"/>
    <w:rsid w:val="00EE1A75"/>
    <w:rsid w:val="00EE20DA"/>
    <w:rsid w:val="00EE218B"/>
    <w:rsid w:val="00EE263A"/>
    <w:rsid w:val="00EE26C4"/>
    <w:rsid w:val="00EE2BF4"/>
    <w:rsid w:val="00EE2C6E"/>
    <w:rsid w:val="00EE2FDE"/>
    <w:rsid w:val="00EE300A"/>
    <w:rsid w:val="00EE37F2"/>
    <w:rsid w:val="00EE3921"/>
    <w:rsid w:val="00EE3A5F"/>
    <w:rsid w:val="00EE3B83"/>
    <w:rsid w:val="00EE3F12"/>
    <w:rsid w:val="00EE40F8"/>
    <w:rsid w:val="00EE5258"/>
    <w:rsid w:val="00EE5504"/>
    <w:rsid w:val="00EE68BF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5F8"/>
    <w:rsid w:val="00EF2D39"/>
    <w:rsid w:val="00EF2D4B"/>
    <w:rsid w:val="00EF2E90"/>
    <w:rsid w:val="00EF34BA"/>
    <w:rsid w:val="00EF3596"/>
    <w:rsid w:val="00EF3E97"/>
    <w:rsid w:val="00EF3F76"/>
    <w:rsid w:val="00EF4564"/>
    <w:rsid w:val="00EF54AA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9F9"/>
    <w:rsid w:val="00EF7A6D"/>
    <w:rsid w:val="00EF7C99"/>
    <w:rsid w:val="00F00EFB"/>
    <w:rsid w:val="00F01462"/>
    <w:rsid w:val="00F01993"/>
    <w:rsid w:val="00F01DAB"/>
    <w:rsid w:val="00F01F8D"/>
    <w:rsid w:val="00F026BF"/>
    <w:rsid w:val="00F028B1"/>
    <w:rsid w:val="00F02CFD"/>
    <w:rsid w:val="00F031D5"/>
    <w:rsid w:val="00F0379A"/>
    <w:rsid w:val="00F03872"/>
    <w:rsid w:val="00F03F16"/>
    <w:rsid w:val="00F04065"/>
    <w:rsid w:val="00F043A3"/>
    <w:rsid w:val="00F04B82"/>
    <w:rsid w:val="00F05253"/>
    <w:rsid w:val="00F05838"/>
    <w:rsid w:val="00F0585D"/>
    <w:rsid w:val="00F05C61"/>
    <w:rsid w:val="00F063AC"/>
    <w:rsid w:val="00F06439"/>
    <w:rsid w:val="00F0644E"/>
    <w:rsid w:val="00F06976"/>
    <w:rsid w:val="00F06B5B"/>
    <w:rsid w:val="00F06F94"/>
    <w:rsid w:val="00F073B4"/>
    <w:rsid w:val="00F074D4"/>
    <w:rsid w:val="00F075CE"/>
    <w:rsid w:val="00F0765F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747"/>
    <w:rsid w:val="00F14919"/>
    <w:rsid w:val="00F14A92"/>
    <w:rsid w:val="00F14E47"/>
    <w:rsid w:val="00F150E3"/>
    <w:rsid w:val="00F15283"/>
    <w:rsid w:val="00F15500"/>
    <w:rsid w:val="00F1566D"/>
    <w:rsid w:val="00F15D34"/>
    <w:rsid w:val="00F15EFF"/>
    <w:rsid w:val="00F16319"/>
    <w:rsid w:val="00F165BD"/>
    <w:rsid w:val="00F16A73"/>
    <w:rsid w:val="00F173E5"/>
    <w:rsid w:val="00F1784C"/>
    <w:rsid w:val="00F179C7"/>
    <w:rsid w:val="00F179EF"/>
    <w:rsid w:val="00F17DCE"/>
    <w:rsid w:val="00F17E0F"/>
    <w:rsid w:val="00F17FC8"/>
    <w:rsid w:val="00F20206"/>
    <w:rsid w:val="00F204A6"/>
    <w:rsid w:val="00F20702"/>
    <w:rsid w:val="00F21074"/>
    <w:rsid w:val="00F210DA"/>
    <w:rsid w:val="00F211C8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7C"/>
    <w:rsid w:val="00F220ED"/>
    <w:rsid w:val="00F2251B"/>
    <w:rsid w:val="00F2280E"/>
    <w:rsid w:val="00F22FAC"/>
    <w:rsid w:val="00F231E3"/>
    <w:rsid w:val="00F2370F"/>
    <w:rsid w:val="00F23711"/>
    <w:rsid w:val="00F23A2F"/>
    <w:rsid w:val="00F23E18"/>
    <w:rsid w:val="00F23ED5"/>
    <w:rsid w:val="00F23ED8"/>
    <w:rsid w:val="00F243C3"/>
    <w:rsid w:val="00F247D7"/>
    <w:rsid w:val="00F249C8"/>
    <w:rsid w:val="00F24C78"/>
    <w:rsid w:val="00F24DE4"/>
    <w:rsid w:val="00F250A3"/>
    <w:rsid w:val="00F25352"/>
    <w:rsid w:val="00F25379"/>
    <w:rsid w:val="00F25FD9"/>
    <w:rsid w:val="00F25FFB"/>
    <w:rsid w:val="00F26678"/>
    <w:rsid w:val="00F2705A"/>
    <w:rsid w:val="00F2737D"/>
    <w:rsid w:val="00F27532"/>
    <w:rsid w:val="00F278DF"/>
    <w:rsid w:val="00F279D2"/>
    <w:rsid w:val="00F27AA0"/>
    <w:rsid w:val="00F3036E"/>
    <w:rsid w:val="00F30570"/>
    <w:rsid w:val="00F30AD9"/>
    <w:rsid w:val="00F30F62"/>
    <w:rsid w:val="00F310CB"/>
    <w:rsid w:val="00F311E6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5D7"/>
    <w:rsid w:val="00F36A6F"/>
    <w:rsid w:val="00F36AC4"/>
    <w:rsid w:val="00F371A7"/>
    <w:rsid w:val="00F37A96"/>
    <w:rsid w:val="00F4023A"/>
    <w:rsid w:val="00F40BF3"/>
    <w:rsid w:val="00F40CD3"/>
    <w:rsid w:val="00F41251"/>
    <w:rsid w:val="00F415F1"/>
    <w:rsid w:val="00F41822"/>
    <w:rsid w:val="00F41B51"/>
    <w:rsid w:val="00F41B52"/>
    <w:rsid w:val="00F41B57"/>
    <w:rsid w:val="00F41C06"/>
    <w:rsid w:val="00F41F19"/>
    <w:rsid w:val="00F42076"/>
    <w:rsid w:val="00F4269D"/>
    <w:rsid w:val="00F42EE4"/>
    <w:rsid w:val="00F431F4"/>
    <w:rsid w:val="00F433AA"/>
    <w:rsid w:val="00F43491"/>
    <w:rsid w:val="00F4349D"/>
    <w:rsid w:val="00F4353E"/>
    <w:rsid w:val="00F43543"/>
    <w:rsid w:val="00F43775"/>
    <w:rsid w:val="00F43CF0"/>
    <w:rsid w:val="00F43D78"/>
    <w:rsid w:val="00F43FCE"/>
    <w:rsid w:val="00F44491"/>
    <w:rsid w:val="00F44879"/>
    <w:rsid w:val="00F4497D"/>
    <w:rsid w:val="00F44FE6"/>
    <w:rsid w:val="00F45148"/>
    <w:rsid w:val="00F45447"/>
    <w:rsid w:val="00F46796"/>
    <w:rsid w:val="00F46864"/>
    <w:rsid w:val="00F46874"/>
    <w:rsid w:val="00F46D85"/>
    <w:rsid w:val="00F46F94"/>
    <w:rsid w:val="00F476FB"/>
    <w:rsid w:val="00F47858"/>
    <w:rsid w:val="00F47AA3"/>
    <w:rsid w:val="00F47B5F"/>
    <w:rsid w:val="00F508DF"/>
    <w:rsid w:val="00F50C60"/>
    <w:rsid w:val="00F5118A"/>
    <w:rsid w:val="00F5137B"/>
    <w:rsid w:val="00F516D7"/>
    <w:rsid w:val="00F51F6B"/>
    <w:rsid w:val="00F5268C"/>
    <w:rsid w:val="00F530C8"/>
    <w:rsid w:val="00F5376D"/>
    <w:rsid w:val="00F537CE"/>
    <w:rsid w:val="00F53C9D"/>
    <w:rsid w:val="00F53E16"/>
    <w:rsid w:val="00F53E49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840"/>
    <w:rsid w:val="00F56DA9"/>
    <w:rsid w:val="00F57781"/>
    <w:rsid w:val="00F577FE"/>
    <w:rsid w:val="00F57BB6"/>
    <w:rsid w:val="00F57CF3"/>
    <w:rsid w:val="00F57F4C"/>
    <w:rsid w:val="00F601B9"/>
    <w:rsid w:val="00F60801"/>
    <w:rsid w:val="00F60D06"/>
    <w:rsid w:val="00F6114A"/>
    <w:rsid w:val="00F6114B"/>
    <w:rsid w:val="00F61CA3"/>
    <w:rsid w:val="00F62A7D"/>
    <w:rsid w:val="00F62CEA"/>
    <w:rsid w:val="00F62DFD"/>
    <w:rsid w:val="00F6321B"/>
    <w:rsid w:val="00F63AEC"/>
    <w:rsid w:val="00F63DCF"/>
    <w:rsid w:val="00F645D8"/>
    <w:rsid w:val="00F646DE"/>
    <w:rsid w:val="00F64933"/>
    <w:rsid w:val="00F64DB3"/>
    <w:rsid w:val="00F64E2E"/>
    <w:rsid w:val="00F64E9A"/>
    <w:rsid w:val="00F6546D"/>
    <w:rsid w:val="00F65625"/>
    <w:rsid w:val="00F65841"/>
    <w:rsid w:val="00F65AE3"/>
    <w:rsid w:val="00F65B2B"/>
    <w:rsid w:val="00F65C7B"/>
    <w:rsid w:val="00F65D5A"/>
    <w:rsid w:val="00F65F0E"/>
    <w:rsid w:val="00F66F2F"/>
    <w:rsid w:val="00F66FC4"/>
    <w:rsid w:val="00F67344"/>
    <w:rsid w:val="00F67803"/>
    <w:rsid w:val="00F67917"/>
    <w:rsid w:val="00F67B22"/>
    <w:rsid w:val="00F67CB0"/>
    <w:rsid w:val="00F67E80"/>
    <w:rsid w:val="00F708CE"/>
    <w:rsid w:val="00F7134F"/>
    <w:rsid w:val="00F71816"/>
    <w:rsid w:val="00F71957"/>
    <w:rsid w:val="00F71CC3"/>
    <w:rsid w:val="00F71EC5"/>
    <w:rsid w:val="00F7208B"/>
    <w:rsid w:val="00F72ABE"/>
    <w:rsid w:val="00F72DC7"/>
    <w:rsid w:val="00F72FB9"/>
    <w:rsid w:val="00F733FB"/>
    <w:rsid w:val="00F73841"/>
    <w:rsid w:val="00F73CD7"/>
    <w:rsid w:val="00F74096"/>
    <w:rsid w:val="00F7491E"/>
    <w:rsid w:val="00F74B13"/>
    <w:rsid w:val="00F74EF6"/>
    <w:rsid w:val="00F758DA"/>
    <w:rsid w:val="00F7621F"/>
    <w:rsid w:val="00F76C82"/>
    <w:rsid w:val="00F77AA1"/>
    <w:rsid w:val="00F77DC8"/>
    <w:rsid w:val="00F77E25"/>
    <w:rsid w:val="00F80161"/>
    <w:rsid w:val="00F802A4"/>
    <w:rsid w:val="00F8083E"/>
    <w:rsid w:val="00F80A3F"/>
    <w:rsid w:val="00F80EC5"/>
    <w:rsid w:val="00F81122"/>
    <w:rsid w:val="00F81469"/>
    <w:rsid w:val="00F81611"/>
    <w:rsid w:val="00F816EE"/>
    <w:rsid w:val="00F817D6"/>
    <w:rsid w:val="00F81929"/>
    <w:rsid w:val="00F81A4A"/>
    <w:rsid w:val="00F81E68"/>
    <w:rsid w:val="00F8228E"/>
    <w:rsid w:val="00F8241A"/>
    <w:rsid w:val="00F827A5"/>
    <w:rsid w:val="00F8281D"/>
    <w:rsid w:val="00F829DE"/>
    <w:rsid w:val="00F82F5E"/>
    <w:rsid w:val="00F83289"/>
    <w:rsid w:val="00F833BA"/>
    <w:rsid w:val="00F83766"/>
    <w:rsid w:val="00F83F63"/>
    <w:rsid w:val="00F84177"/>
    <w:rsid w:val="00F841BC"/>
    <w:rsid w:val="00F841D7"/>
    <w:rsid w:val="00F841EC"/>
    <w:rsid w:val="00F8485D"/>
    <w:rsid w:val="00F84AD3"/>
    <w:rsid w:val="00F85360"/>
    <w:rsid w:val="00F855E1"/>
    <w:rsid w:val="00F85704"/>
    <w:rsid w:val="00F858AA"/>
    <w:rsid w:val="00F8594F"/>
    <w:rsid w:val="00F85A15"/>
    <w:rsid w:val="00F861FA"/>
    <w:rsid w:val="00F86BA6"/>
    <w:rsid w:val="00F86F22"/>
    <w:rsid w:val="00F871DC"/>
    <w:rsid w:val="00F87372"/>
    <w:rsid w:val="00F8746C"/>
    <w:rsid w:val="00F879BE"/>
    <w:rsid w:val="00F87FBA"/>
    <w:rsid w:val="00F90120"/>
    <w:rsid w:val="00F90388"/>
    <w:rsid w:val="00F90525"/>
    <w:rsid w:val="00F90847"/>
    <w:rsid w:val="00F90938"/>
    <w:rsid w:val="00F9099B"/>
    <w:rsid w:val="00F90E3A"/>
    <w:rsid w:val="00F90E90"/>
    <w:rsid w:val="00F90F43"/>
    <w:rsid w:val="00F90FE5"/>
    <w:rsid w:val="00F91158"/>
    <w:rsid w:val="00F91A8D"/>
    <w:rsid w:val="00F92E01"/>
    <w:rsid w:val="00F93384"/>
    <w:rsid w:val="00F936EA"/>
    <w:rsid w:val="00F93812"/>
    <w:rsid w:val="00F93D08"/>
    <w:rsid w:val="00F94010"/>
    <w:rsid w:val="00F94047"/>
    <w:rsid w:val="00F9406E"/>
    <w:rsid w:val="00F943B8"/>
    <w:rsid w:val="00F94867"/>
    <w:rsid w:val="00F94B7B"/>
    <w:rsid w:val="00F94BB1"/>
    <w:rsid w:val="00F95C83"/>
    <w:rsid w:val="00F95CE7"/>
    <w:rsid w:val="00F96265"/>
    <w:rsid w:val="00F96864"/>
    <w:rsid w:val="00F975B9"/>
    <w:rsid w:val="00F97CEE"/>
    <w:rsid w:val="00F97F3C"/>
    <w:rsid w:val="00F97F79"/>
    <w:rsid w:val="00FA0408"/>
    <w:rsid w:val="00FA0607"/>
    <w:rsid w:val="00FA0987"/>
    <w:rsid w:val="00FA1189"/>
    <w:rsid w:val="00FA1350"/>
    <w:rsid w:val="00FA1482"/>
    <w:rsid w:val="00FA23A8"/>
    <w:rsid w:val="00FA26DD"/>
    <w:rsid w:val="00FA308B"/>
    <w:rsid w:val="00FA32D9"/>
    <w:rsid w:val="00FA34A4"/>
    <w:rsid w:val="00FA3848"/>
    <w:rsid w:val="00FA3ABA"/>
    <w:rsid w:val="00FA3E60"/>
    <w:rsid w:val="00FA3F46"/>
    <w:rsid w:val="00FA422D"/>
    <w:rsid w:val="00FA4977"/>
    <w:rsid w:val="00FA4B90"/>
    <w:rsid w:val="00FA4CDE"/>
    <w:rsid w:val="00FA4E2D"/>
    <w:rsid w:val="00FA55F4"/>
    <w:rsid w:val="00FA57BB"/>
    <w:rsid w:val="00FA5908"/>
    <w:rsid w:val="00FA5DD8"/>
    <w:rsid w:val="00FA6A80"/>
    <w:rsid w:val="00FA6B2E"/>
    <w:rsid w:val="00FA6C48"/>
    <w:rsid w:val="00FA6E86"/>
    <w:rsid w:val="00FA79E4"/>
    <w:rsid w:val="00FB00D0"/>
    <w:rsid w:val="00FB0161"/>
    <w:rsid w:val="00FB01F7"/>
    <w:rsid w:val="00FB026B"/>
    <w:rsid w:val="00FB0885"/>
    <w:rsid w:val="00FB096C"/>
    <w:rsid w:val="00FB0EA7"/>
    <w:rsid w:val="00FB173F"/>
    <w:rsid w:val="00FB1772"/>
    <w:rsid w:val="00FB29FC"/>
    <w:rsid w:val="00FB2A6E"/>
    <w:rsid w:val="00FB2C08"/>
    <w:rsid w:val="00FB2E25"/>
    <w:rsid w:val="00FB2FAF"/>
    <w:rsid w:val="00FB36D7"/>
    <w:rsid w:val="00FB3A55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025"/>
    <w:rsid w:val="00FB6921"/>
    <w:rsid w:val="00FB6979"/>
    <w:rsid w:val="00FB70BC"/>
    <w:rsid w:val="00FB7844"/>
    <w:rsid w:val="00FB7925"/>
    <w:rsid w:val="00FB7F43"/>
    <w:rsid w:val="00FC08C2"/>
    <w:rsid w:val="00FC0AA0"/>
    <w:rsid w:val="00FC0D5D"/>
    <w:rsid w:val="00FC1068"/>
    <w:rsid w:val="00FC168A"/>
    <w:rsid w:val="00FC19BB"/>
    <w:rsid w:val="00FC1A05"/>
    <w:rsid w:val="00FC29C6"/>
    <w:rsid w:val="00FC2BEA"/>
    <w:rsid w:val="00FC2BFF"/>
    <w:rsid w:val="00FC3361"/>
    <w:rsid w:val="00FC3480"/>
    <w:rsid w:val="00FC3FEF"/>
    <w:rsid w:val="00FC47F9"/>
    <w:rsid w:val="00FC51F1"/>
    <w:rsid w:val="00FC5AE9"/>
    <w:rsid w:val="00FC6E02"/>
    <w:rsid w:val="00FC70E7"/>
    <w:rsid w:val="00FC73CB"/>
    <w:rsid w:val="00FC761D"/>
    <w:rsid w:val="00FC78CE"/>
    <w:rsid w:val="00FC7D83"/>
    <w:rsid w:val="00FD00B7"/>
    <w:rsid w:val="00FD04B2"/>
    <w:rsid w:val="00FD11D6"/>
    <w:rsid w:val="00FD15B9"/>
    <w:rsid w:val="00FD1647"/>
    <w:rsid w:val="00FD1F4A"/>
    <w:rsid w:val="00FD20B3"/>
    <w:rsid w:val="00FD2AF7"/>
    <w:rsid w:val="00FD3586"/>
    <w:rsid w:val="00FD3E60"/>
    <w:rsid w:val="00FD46C2"/>
    <w:rsid w:val="00FD4A4A"/>
    <w:rsid w:val="00FD5007"/>
    <w:rsid w:val="00FD5121"/>
    <w:rsid w:val="00FD52EC"/>
    <w:rsid w:val="00FD5400"/>
    <w:rsid w:val="00FD5C5A"/>
    <w:rsid w:val="00FD636B"/>
    <w:rsid w:val="00FD6572"/>
    <w:rsid w:val="00FD67F5"/>
    <w:rsid w:val="00FD6E65"/>
    <w:rsid w:val="00FD724E"/>
    <w:rsid w:val="00FD7A73"/>
    <w:rsid w:val="00FE0356"/>
    <w:rsid w:val="00FE0C2F"/>
    <w:rsid w:val="00FE0D42"/>
    <w:rsid w:val="00FE0D5A"/>
    <w:rsid w:val="00FE121E"/>
    <w:rsid w:val="00FE1308"/>
    <w:rsid w:val="00FE16B3"/>
    <w:rsid w:val="00FE1792"/>
    <w:rsid w:val="00FE1C29"/>
    <w:rsid w:val="00FE1DA6"/>
    <w:rsid w:val="00FE1E15"/>
    <w:rsid w:val="00FE210D"/>
    <w:rsid w:val="00FE244A"/>
    <w:rsid w:val="00FE26DC"/>
    <w:rsid w:val="00FE2C62"/>
    <w:rsid w:val="00FE2D7E"/>
    <w:rsid w:val="00FE2E88"/>
    <w:rsid w:val="00FE2F65"/>
    <w:rsid w:val="00FE3374"/>
    <w:rsid w:val="00FE33F4"/>
    <w:rsid w:val="00FE3B7A"/>
    <w:rsid w:val="00FE3BD3"/>
    <w:rsid w:val="00FE40A8"/>
    <w:rsid w:val="00FE40C2"/>
    <w:rsid w:val="00FE4233"/>
    <w:rsid w:val="00FE432C"/>
    <w:rsid w:val="00FE4495"/>
    <w:rsid w:val="00FE44CF"/>
    <w:rsid w:val="00FE4C50"/>
    <w:rsid w:val="00FE5273"/>
    <w:rsid w:val="00FE528E"/>
    <w:rsid w:val="00FE5473"/>
    <w:rsid w:val="00FE5E57"/>
    <w:rsid w:val="00FE60AB"/>
    <w:rsid w:val="00FE62D1"/>
    <w:rsid w:val="00FE6543"/>
    <w:rsid w:val="00FE676E"/>
    <w:rsid w:val="00FE6ABF"/>
    <w:rsid w:val="00FE7295"/>
    <w:rsid w:val="00FE72FE"/>
    <w:rsid w:val="00FF0007"/>
    <w:rsid w:val="00FF01B7"/>
    <w:rsid w:val="00FF0285"/>
    <w:rsid w:val="00FF041B"/>
    <w:rsid w:val="00FF050D"/>
    <w:rsid w:val="00FF06B9"/>
    <w:rsid w:val="00FF075E"/>
    <w:rsid w:val="00FF0885"/>
    <w:rsid w:val="00FF0E85"/>
    <w:rsid w:val="00FF0F3E"/>
    <w:rsid w:val="00FF110A"/>
    <w:rsid w:val="00FF1483"/>
    <w:rsid w:val="00FF1FC5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29B"/>
    <w:rsid w:val="00FF490F"/>
    <w:rsid w:val="00FF4B7C"/>
    <w:rsid w:val="00FF4C28"/>
    <w:rsid w:val="00FF4D4D"/>
    <w:rsid w:val="00FF52AC"/>
    <w:rsid w:val="00FF5462"/>
    <w:rsid w:val="00FF54A8"/>
    <w:rsid w:val="00FF5B64"/>
    <w:rsid w:val="00FF5BBE"/>
    <w:rsid w:val="00FF5CDD"/>
    <w:rsid w:val="00FF5EA6"/>
    <w:rsid w:val="00FF6036"/>
    <w:rsid w:val="00FF6126"/>
    <w:rsid w:val="00FF614B"/>
    <w:rsid w:val="00FF6950"/>
    <w:rsid w:val="00FF6A7D"/>
    <w:rsid w:val="00FF6EDC"/>
    <w:rsid w:val="00FF7614"/>
    <w:rsid w:val="00FF7628"/>
    <w:rsid w:val="00FF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>
      <o:colormenu v:ext="edit" fillcolor="none [3212]" stroke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StyleHeading1NMPHeading1H1h11h12h13h14h15h16appheadin">
    <w:name w:val="Style Heading 1NMP Heading 1H1h11h12h13h14h15h16app headin..."/>
    <w:basedOn w:val="Normal"/>
    <w:rsid w:val="00661265"/>
    <w:pPr>
      <w:numPr>
        <w:numId w:val="4"/>
      </w:numPr>
    </w:pPr>
  </w:style>
  <w:style w:type="table" w:styleId="TableSubtle2">
    <w:name w:val="Table Subtle 2"/>
    <w:basedOn w:val="TableNormal"/>
    <w:rsid w:val="00F4353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4353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C90D7C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5794"/>
    <w:rPr>
      <w:rFonts w:ascii="Arial" w:eastAsia="MS Mincho" w:hAnsi="Arial"/>
      <w:b/>
      <w:szCs w:val="24"/>
      <w:lang w:eastAsia="en-US"/>
    </w:rPr>
  </w:style>
  <w:style w:type="paragraph" w:styleId="Date">
    <w:name w:val="Date"/>
    <w:basedOn w:val="Normal"/>
    <w:next w:val="Normal"/>
    <w:link w:val="DateChar"/>
    <w:rsid w:val="00A259A5"/>
  </w:style>
  <w:style w:type="character" w:customStyle="1" w:styleId="DateChar">
    <w:name w:val="Date Char"/>
    <w:basedOn w:val="DefaultParagraphFont"/>
    <w:link w:val="Date"/>
    <w:rsid w:val="00A259A5"/>
    <w:rPr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07594B"/>
    <w:rPr>
      <w:b w:val="0"/>
      <w:bCs w:val="0"/>
      <w:i w:val="0"/>
      <w:iCs w:val="0"/>
    </w:rPr>
  </w:style>
  <w:style w:type="character" w:styleId="Strong">
    <w:name w:val="Strong"/>
    <w:basedOn w:val="DefaultParagraphFont"/>
    <w:uiPriority w:val="22"/>
    <w:qFormat/>
    <w:rsid w:val="0007594B"/>
    <w:rPr>
      <w:b/>
      <w:bCs/>
      <w:i w:val="0"/>
      <w:iCs w:val="0"/>
    </w:rPr>
  </w:style>
  <w:style w:type="character" w:customStyle="1" w:styleId="ZGSM">
    <w:name w:val="ZGSM"/>
    <w:rsid w:val="002A07D2"/>
  </w:style>
  <w:style w:type="paragraph" w:customStyle="1" w:styleId="ZT">
    <w:name w:val="ZT"/>
    <w:rsid w:val="002A07D2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apple-converted-space">
    <w:name w:val="apple-converted-space"/>
    <w:basedOn w:val="DefaultParagraphFont"/>
    <w:rsid w:val="000A515B"/>
  </w:style>
  <w:style w:type="character" w:customStyle="1" w:styleId="ListParagraphChar">
    <w:name w:val="List Paragraph Char"/>
    <w:link w:val="ListParagraph"/>
    <w:uiPriority w:val="34"/>
    <w:locked/>
    <w:rsid w:val="003F470A"/>
    <w:rPr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0B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1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4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29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09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302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2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18">
      <w:bodyDiv w:val="1"/>
      <w:marLeft w:val="0"/>
      <w:marRight w:val="0"/>
      <w:marTop w:val="81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0636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03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99BBE8"/>
                    <w:bottom w:val="single" w:sz="4" w:space="0" w:color="99BBE8"/>
                    <w:right w:val="single" w:sz="4" w:space="0" w:color="99BBE8"/>
                  </w:divBdr>
                  <w:divsChild>
                    <w:div w:id="165583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8756">
                          <w:marLeft w:val="3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8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8248">
                                  <w:marLeft w:val="0"/>
                                  <w:marRight w:val="40"/>
                                  <w:marTop w:val="40"/>
                                  <w:marBottom w:val="0"/>
                                  <w:divBdr>
                                    <w:top w:val="single" w:sz="4" w:space="0" w:color="B5BACE"/>
                                    <w:left w:val="single" w:sz="4" w:space="0" w:color="B5BACE"/>
                                    <w:bottom w:val="single" w:sz="4" w:space="0" w:color="B5BACE"/>
                                    <w:right w:val="single" w:sz="4" w:space="0" w:color="B5BAC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1</b:Tag>
    <b:SourceType>Report</b:SourceType>
    <b:Guid>{EAB03CBD-1848-49DB-A1CD-35F2650FD624}</b:Guid>
    <b:LCID>0</b:LCID>
    <b:Author>
      <b:Author>
        <b:Corporate>Final Report of 3GPP TSG RAN WG1 #86 v1.0.0</b:Corporate>
      </b:Author>
    </b:Author>
    <b:RefOrder>1</b:RefOrder>
  </b:Source>
  <b:Source>
    <b:Tag>2</b:Tag>
    <b:SourceType>Report</b:SourceType>
    <b:Guid>{57F4E94A-8DEB-4103-AC48-0EF70CFB917C}</b:Guid>
    <b:LCID>0</b:LCID>
    <b:Title>WF on scenarios and evaluation assumptions for flexible duplex</b:Title>
    <b:Publisher>LG Electronics, Huawei, HiSilicon</b:Publisher>
    <b:Author>
      <b:Author>
        <b:NameList>
          <b:Person>
            <b:Last>R1-168053</b:Last>
          </b:Person>
        </b:NameList>
      </b:Author>
    </b:Author>
    <b:RefOrder>2</b:RefOrder>
  </b:Source>
  <b:Source>
    <b:Tag>3</b:Tag>
    <b:SourceType>Report</b:SourceType>
    <b:Guid>{6B13FC05-35FB-47AB-A2E0-2A7D09C5021E}</b:Guid>
    <b:LCID>0</b:LCID>
    <b:Author>
      <b:Author>
        <b:NameList>
          <b:Person>
            <b:Last>R1-168372</b:Last>
          </b:Person>
        </b:NameList>
      </b:Author>
    </b:Author>
    <b:Title>WF on channel model issues for flexible duplex evaluation</b:Title>
    <b:Publisher>Huawei, HiSilicon, Intel</b:Publisher>
    <b:RefOrder>3</b:RefOrder>
  </b:Source>
  <b:Source>
    <b:Tag>4</b:Tag>
    <b:SourceType>Report</b:SourceType>
    <b:Guid>{69A6B0FE-A3D5-4FF6-85A8-F5015982274D}</b:Guid>
    <b:LCID>0</b:LCID>
    <b:Author>
      <b:Author>
        <b:NameList>
          <b:Person>
            <b:Last>R1-168373</b:Last>
          </b:Person>
        </b:NameList>
      </b:Author>
    </b:Author>
    <b:Title>WF on penetration issues for flexible duplex evaluation</b:Title>
    <b:Publisher>Huawei, HiSilicon, LG Electronics</b:Publisher>
    <b:RefOrder>4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34D9D1C9-6A35-4614-900A-5096A709F994}"/>
</file>

<file path=customXml/itemProps2.xml><?xml version="1.0" encoding="utf-8"?>
<ds:datastoreItem xmlns:ds="http://schemas.openxmlformats.org/officeDocument/2006/customXml" ds:itemID="{15FB9DC2-7367-49E8-81D0-236832F9E1D3}"/>
</file>

<file path=customXml/itemProps3.xml><?xml version="1.0" encoding="utf-8"?>
<ds:datastoreItem xmlns:ds="http://schemas.openxmlformats.org/officeDocument/2006/customXml" ds:itemID="{5011CF0B-C5F1-4699-AACF-ACC82EE3E430}"/>
</file>

<file path=customXml/itemProps4.xml><?xml version="1.0" encoding="utf-8"?>
<ds:datastoreItem xmlns:ds="http://schemas.openxmlformats.org/officeDocument/2006/customXml" ds:itemID="{6F317E57-0915-4C10-80F3-A004481993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6961</CharactersWithSpaces>
  <SharedDoc>false</SharedDoc>
  <HLinks>
    <vt:vector size="6" baseType="variant"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../tdocs/R1-151455.zip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32</cp:revision>
  <cp:lastPrinted>2016-02-05T04:45:00Z</cp:lastPrinted>
  <dcterms:created xsi:type="dcterms:W3CDTF">2016-11-03T01:30:00Z</dcterms:created>
  <dcterms:modified xsi:type="dcterms:W3CDTF">2016-11-04T23:38:00Z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  <property fmtid="{D5CDD505-2E9C-101B-9397-08002B2CF9AE}" pid="5" name="ContentTypeId">
    <vt:lpwstr>0x010100273864C3BC768F4C83F728553A532E20</vt:lpwstr>
  </property>
</Properties>
</file>